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B19BB" w:rsidRPr="00FC3EDB" w:rsidRDefault="00C6420A">
            <w:pPr>
              <w:rPr>
                <w:rFonts w:ascii="Arial" w:hAnsi="Arial" w:cs="Arial"/>
                <w:b/>
                <w:sz w:val="22"/>
                <w:szCs w:val="22"/>
              </w:rPr>
            </w:pPr>
            <w:r w:rsidRPr="00FC3EDB">
              <w:rPr>
                <w:rFonts w:ascii="Arial" w:hAnsi="Arial" w:cs="Arial"/>
                <w:b/>
                <w:sz w:val="22"/>
                <w:szCs w:val="22"/>
              </w:rPr>
              <w:t>Emnekode:</w:t>
            </w:r>
          </w:p>
          <w:p w:rsidR="00C6420A" w:rsidRPr="00FC3EDB" w:rsidRDefault="002B19BB" w:rsidP="00FC3EDB">
            <w:pPr>
              <w:rPr>
                <w:rFonts w:ascii="Arial" w:hAnsi="Arial" w:cs="Arial"/>
                <w:b/>
                <w:sz w:val="22"/>
                <w:szCs w:val="22"/>
              </w:rPr>
            </w:pPr>
            <w:r w:rsidRPr="00FC3EDB">
              <w:rPr>
                <w:rFonts w:ascii="Arial" w:hAnsi="Arial" w:cs="Arial"/>
                <w:b/>
                <w:sz w:val="22"/>
                <w:szCs w:val="22"/>
              </w:rPr>
              <w:t xml:space="preserve">                  FYS37</w:t>
            </w:r>
            <w:r w:rsidR="00FC3EDB" w:rsidRPr="00FC3EDB">
              <w:rPr>
                <w:rFonts w:ascii="Arial" w:hAnsi="Arial" w:cs="Arial"/>
                <w:b/>
                <w:sz w:val="22"/>
                <w:szCs w:val="22"/>
              </w:rPr>
              <w:t>00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Pr="00FC3EDB" w:rsidRDefault="009747E1">
            <w:pPr>
              <w:rPr>
                <w:rFonts w:ascii="Arial" w:hAnsi="Arial" w:cs="Arial"/>
                <w:sz w:val="22"/>
                <w:szCs w:val="22"/>
                <w:lang w:val="nn-NO"/>
              </w:rPr>
            </w:pPr>
            <w:r w:rsidRPr="00FC3EDB">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FC3EDB" w:rsidRPr="004E2DC0">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306F84">
                  <w:pPr>
                    <w:rPr>
                      <w:rFonts w:ascii="Arial" w:hAnsi="Arial" w:cs="Arial"/>
                      <w:b/>
                      <w:sz w:val="22"/>
                      <w:szCs w:val="22"/>
                      <w:lang w:val="nn-NO"/>
                    </w:rPr>
                  </w:pPr>
                  <w:r w:rsidRPr="00FC3EDB">
                    <w:rPr>
                      <w:rFonts w:ascii="Arial" w:hAnsi="Arial" w:cs="Arial"/>
                      <w:b/>
                      <w:sz w:val="22"/>
                      <w:szCs w:val="22"/>
                      <w:lang w:val="nn-NO"/>
                    </w:rPr>
                    <w:t>X</w:t>
                  </w:r>
                </w:p>
              </w:tc>
            </w:tr>
          </w:tbl>
          <w:p w:rsidR="00076596" w:rsidRPr="00FC3EDB" w:rsidRDefault="009747E1">
            <w:pPr>
              <w:rPr>
                <w:rFonts w:ascii="Arial" w:hAnsi="Arial" w:cs="Arial"/>
                <w:sz w:val="22"/>
                <w:szCs w:val="22"/>
                <w:lang w:val="nn-NO"/>
              </w:rPr>
            </w:pPr>
            <w:r w:rsidRPr="00FC3EDB">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E11263" w:rsidRDefault="00306F84">
                  <w:pPr>
                    <w:rPr>
                      <w:rFonts w:ascii="Arial" w:hAnsi="Arial" w:cs="Arial"/>
                      <w:b/>
                      <w:sz w:val="22"/>
                      <w:szCs w:val="22"/>
                    </w:rPr>
                  </w:pPr>
                  <w:proofErr w:type="spellStart"/>
                  <w:r w:rsidRPr="00E11263">
                    <w:rPr>
                      <w:rFonts w:ascii="Arial" w:hAnsi="Arial" w:cs="Arial"/>
                      <w:b/>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306F84">
            <w:pPr>
              <w:rPr>
                <w:rFonts w:ascii="Arial" w:hAnsi="Arial" w:cs="Arial"/>
                <w:sz w:val="22"/>
                <w:szCs w:val="22"/>
              </w:rPr>
            </w:pPr>
            <w:r>
              <w:rPr>
                <w:rFonts w:ascii="Arial" w:hAnsi="Arial" w:cs="Arial"/>
                <w:sz w:val="22"/>
                <w:szCs w:val="22"/>
              </w:rPr>
              <w:t>FYS3710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FC3EDB">
                  <w:pPr>
                    <w:rPr>
                      <w:rFonts w:ascii="Arial" w:hAnsi="Arial" w:cs="Arial"/>
                      <w:b/>
                      <w:sz w:val="22"/>
                      <w:szCs w:val="22"/>
                    </w:rPr>
                  </w:pPr>
                  <w:proofErr w:type="spellStart"/>
                  <w:r w:rsidRPr="00FC3EDB">
                    <w:rPr>
                      <w:rFonts w:ascii="Arial" w:hAnsi="Arial" w:cs="Arial"/>
                      <w:b/>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E11263" w:rsidRDefault="00076596">
                  <w:pPr>
                    <w:rPr>
                      <w:rFonts w:ascii="Arial" w:hAnsi="Arial" w:cs="Arial"/>
                      <w:b/>
                      <w:sz w:val="22"/>
                      <w:szCs w:val="22"/>
                    </w:rPr>
                  </w:pPr>
                </w:p>
              </w:tc>
            </w:tr>
          </w:tbl>
          <w:p w:rsidR="00076596" w:rsidRPr="00B65FB7"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306F84" w:rsidP="00306F84">
            <w:pPr>
              <w:rPr>
                <w:rFonts w:ascii="Arial" w:hAnsi="Arial" w:cs="Arial"/>
                <w:b/>
                <w:sz w:val="22"/>
                <w:szCs w:val="22"/>
              </w:rPr>
            </w:pPr>
            <w:r w:rsidRPr="00FC3EDB">
              <w:rPr>
                <w:rFonts w:ascii="Arial" w:hAnsi="Arial" w:cs="Arial"/>
                <w:b/>
                <w:sz w:val="22"/>
                <w:szCs w:val="22"/>
              </w:rPr>
              <w:t>Biologisk og medisinsk fysikk</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306F84" w:rsidP="00306F84">
            <w:pPr>
              <w:rPr>
                <w:rFonts w:ascii="Arial" w:hAnsi="Arial" w:cs="Arial"/>
                <w:b/>
                <w:sz w:val="22"/>
                <w:szCs w:val="22"/>
              </w:rPr>
            </w:pPr>
            <w:r w:rsidRPr="00FC3EDB">
              <w:rPr>
                <w:rFonts w:ascii="Arial" w:hAnsi="Arial" w:cs="Arial"/>
                <w:b/>
                <w:sz w:val="22"/>
                <w:szCs w:val="22"/>
              </w:rPr>
              <w:t>Biologisk og medisinsk fysikk</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306F84">
            <w:pPr>
              <w:rPr>
                <w:rFonts w:ascii="Arial" w:hAnsi="Arial" w:cs="Arial"/>
                <w:b/>
                <w:sz w:val="22"/>
                <w:szCs w:val="22"/>
              </w:rPr>
            </w:pPr>
            <w:proofErr w:type="spellStart"/>
            <w:r w:rsidRPr="00FC3EDB">
              <w:rPr>
                <w:rFonts w:ascii="Arial" w:hAnsi="Arial" w:cs="Arial"/>
                <w:b/>
                <w:sz w:val="22"/>
                <w:szCs w:val="22"/>
              </w:rPr>
              <w:t>Biological</w:t>
            </w:r>
            <w:proofErr w:type="spellEnd"/>
            <w:r w:rsidRPr="00FC3EDB">
              <w:rPr>
                <w:rFonts w:ascii="Arial" w:hAnsi="Arial" w:cs="Arial"/>
                <w:b/>
                <w:sz w:val="22"/>
                <w:szCs w:val="22"/>
              </w:rPr>
              <w:t xml:space="preserve"> and </w:t>
            </w:r>
            <w:proofErr w:type="spellStart"/>
            <w:r w:rsidRPr="00FC3EDB">
              <w:rPr>
                <w:rFonts w:ascii="Arial" w:hAnsi="Arial" w:cs="Arial"/>
                <w:b/>
                <w:sz w:val="22"/>
                <w:szCs w:val="22"/>
              </w:rPr>
              <w:t>medical</w:t>
            </w:r>
            <w:proofErr w:type="spellEnd"/>
            <w:r w:rsidRPr="00FC3EDB">
              <w:rPr>
                <w:rFonts w:ascii="Arial" w:hAnsi="Arial" w:cs="Arial"/>
                <w:b/>
                <w:sz w:val="22"/>
                <w:szCs w:val="22"/>
              </w:rPr>
              <w:t xml:space="preserve"> </w:t>
            </w:r>
            <w:proofErr w:type="spellStart"/>
            <w:r w:rsidRPr="00FC3EDB">
              <w:rPr>
                <w:rFonts w:ascii="Arial" w:hAnsi="Arial" w:cs="Arial"/>
                <w:b/>
                <w:sz w:val="22"/>
                <w:szCs w:val="22"/>
              </w:rPr>
              <w:t>physics</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FC3EDB">
            <w:pPr>
              <w:rPr>
                <w:rFonts w:ascii="Arial" w:hAnsi="Arial" w:cs="Arial"/>
                <w:b/>
                <w:sz w:val="22"/>
                <w:szCs w:val="22"/>
              </w:rPr>
            </w:pPr>
            <w:r w:rsidRPr="00FC3EDB">
              <w:rPr>
                <w:rFonts w:ascii="Arial" w:hAnsi="Arial" w:cs="Arial"/>
                <w:b/>
                <w:sz w:val="22"/>
                <w:szCs w:val="22"/>
              </w:rPr>
              <w:t>FYS3700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BB39CD">
            <w:pPr>
              <w:rPr>
                <w:rFonts w:ascii="Arial" w:hAnsi="Arial" w:cs="Arial"/>
                <w:b/>
                <w:sz w:val="22"/>
                <w:szCs w:val="22"/>
              </w:rPr>
            </w:pPr>
            <w:r w:rsidRPr="00C12452">
              <w:rPr>
                <w:rFonts w:ascii="Arial" w:hAnsi="Arial" w:cs="Arial"/>
                <w:b/>
                <w:sz w:val="22"/>
                <w:szCs w:val="22"/>
              </w:rPr>
              <w:t>FYS4700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306F84">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9747E1">
            <w:pPr>
              <w:rPr>
                <w:rFonts w:ascii="Arial" w:hAnsi="Arial" w:cs="Arial"/>
                <w:b/>
                <w:sz w:val="22"/>
                <w:szCs w:val="22"/>
              </w:rPr>
            </w:pPr>
            <w:r w:rsidRPr="00FC3EDB">
              <w:rPr>
                <w:rFonts w:ascii="Arial" w:hAnsi="Arial" w:cs="Arial"/>
                <w:b/>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FC3EDB" w:rsidRPr="00FC3EDB">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306F84">
                  <w:pPr>
                    <w:rPr>
                      <w:rFonts w:ascii="Arial" w:hAnsi="Arial" w:cs="Arial"/>
                      <w:b/>
                      <w:sz w:val="22"/>
                      <w:szCs w:val="22"/>
                    </w:rPr>
                  </w:pPr>
                  <w:proofErr w:type="spellStart"/>
                  <w:r w:rsidRPr="00FC3EDB">
                    <w:rPr>
                      <w:rFonts w:ascii="Arial" w:hAnsi="Arial" w:cs="Arial"/>
                      <w:b/>
                      <w:sz w:val="22"/>
                      <w:szCs w:val="22"/>
                    </w:rPr>
                    <w:t>X</w:t>
                  </w:r>
                  <w:proofErr w:type="spellEnd"/>
                </w:p>
              </w:tc>
            </w:tr>
          </w:tbl>
          <w:p w:rsidR="00076596" w:rsidRPr="00FC3EDB" w:rsidRDefault="00076596">
            <w:pPr>
              <w:rPr>
                <w:rFonts w:ascii="Arial" w:hAnsi="Arial" w:cs="Arial"/>
                <w:b/>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9747E1">
            <w:pPr>
              <w:rPr>
                <w:rFonts w:ascii="Arial" w:hAnsi="Arial" w:cs="Arial"/>
                <w:b/>
                <w:sz w:val="22"/>
                <w:szCs w:val="22"/>
              </w:rPr>
            </w:pPr>
            <w:r w:rsidRPr="00FC3EDB">
              <w:rPr>
                <w:rFonts w:ascii="Arial" w:hAnsi="Arial" w:cs="Arial"/>
                <w:b/>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FC3EDB" w:rsidRPr="00FC3EDB">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306F84">
                  <w:pPr>
                    <w:rPr>
                      <w:rFonts w:ascii="Arial" w:hAnsi="Arial" w:cs="Arial"/>
                      <w:b/>
                      <w:sz w:val="22"/>
                      <w:szCs w:val="22"/>
                    </w:rPr>
                  </w:pPr>
                  <w:proofErr w:type="spellStart"/>
                  <w:r w:rsidRPr="00FC3EDB">
                    <w:rPr>
                      <w:rFonts w:ascii="Arial" w:hAnsi="Arial" w:cs="Arial"/>
                      <w:b/>
                      <w:sz w:val="22"/>
                      <w:szCs w:val="22"/>
                    </w:rPr>
                    <w:t>X</w:t>
                  </w:r>
                  <w:proofErr w:type="spellEnd"/>
                </w:p>
              </w:tc>
            </w:tr>
          </w:tbl>
          <w:p w:rsidR="00076596" w:rsidRPr="00FC3EDB" w:rsidRDefault="00076596">
            <w:pPr>
              <w:rPr>
                <w:rFonts w:ascii="Arial" w:hAnsi="Arial" w:cs="Arial"/>
                <w:b/>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FC3EDB" w:rsidRDefault="009747E1">
            <w:pPr>
              <w:rPr>
                <w:rFonts w:ascii="Arial" w:hAnsi="Arial" w:cs="Arial"/>
                <w:sz w:val="22"/>
                <w:szCs w:val="22"/>
              </w:rPr>
            </w:pPr>
            <w:r w:rsidRPr="00FC3EDB">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C3EDB" w:rsidRDefault="009747E1">
            <w:pPr>
              <w:rPr>
                <w:rFonts w:ascii="Arial" w:hAnsi="Arial" w:cs="Arial"/>
                <w:sz w:val="22"/>
                <w:szCs w:val="22"/>
              </w:rPr>
            </w:pPr>
            <w:r w:rsidRPr="00FC3EDB">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FC3EDB" w:rsidRPr="00FC3EDB">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DA294E">
                  <w:pPr>
                    <w:rPr>
                      <w:rFonts w:ascii="Arial" w:hAnsi="Arial" w:cs="Arial"/>
                      <w:b/>
                      <w:sz w:val="22"/>
                      <w:szCs w:val="22"/>
                    </w:rPr>
                  </w:pPr>
                  <w:r w:rsidRPr="00FC3EDB">
                    <w:rPr>
                      <w:rFonts w:ascii="Arial" w:hAnsi="Arial" w:cs="Arial"/>
                      <w:b/>
                      <w:sz w:val="22"/>
                      <w:szCs w:val="22"/>
                    </w:rPr>
                    <w:t>2018</w:t>
                  </w:r>
                </w:p>
              </w:tc>
            </w:tr>
          </w:tbl>
          <w:p w:rsidR="00076596" w:rsidRPr="00FC3EDB" w:rsidRDefault="00076596" w:rsidP="00BB533D">
            <w:pPr>
              <w:rPr>
                <w:rFonts w:ascii="Arial" w:hAnsi="Arial" w:cs="Arial"/>
                <w:b/>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FC3EDB" w:rsidRPr="00FC3EDB">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9747E1">
                  <w:pPr>
                    <w:rPr>
                      <w:rFonts w:ascii="Arial" w:hAnsi="Arial" w:cs="Arial"/>
                      <w:sz w:val="22"/>
                      <w:szCs w:val="22"/>
                    </w:rPr>
                  </w:pPr>
                  <w:r w:rsidRPr="00FC3EDB">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DA294E">
                  <w:pPr>
                    <w:rPr>
                      <w:rFonts w:ascii="Arial" w:hAnsi="Arial" w:cs="Arial"/>
                      <w:b/>
                      <w:sz w:val="22"/>
                      <w:szCs w:val="22"/>
                    </w:rPr>
                  </w:pPr>
                  <w:proofErr w:type="spellStart"/>
                  <w:r w:rsidRPr="00FC3EDB">
                    <w:rPr>
                      <w:rFonts w:ascii="Arial" w:hAnsi="Arial" w:cs="Arial"/>
                      <w:b/>
                      <w:sz w:val="22"/>
                      <w:szCs w:val="22"/>
                    </w:rPr>
                    <w:t>X</w:t>
                  </w:r>
                  <w:proofErr w:type="spellEnd"/>
                </w:p>
              </w:tc>
            </w:tr>
            <w:tr w:rsidR="00FC3EDB" w:rsidRPr="00FC3EDB">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533D" w:rsidRPr="00FC3EDB" w:rsidRDefault="00BB533D">
                  <w:pPr>
                    <w:rPr>
                      <w:rFonts w:ascii="Arial" w:hAnsi="Arial" w:cs="Arial"/>
                      <w:sz w:val="22"/>
                      <w:szCs w:val="22"/>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533D" w:rsidRPr="00FC3EDB" w:rsidRDefault="00BB533D">
                  <w:pPr>
                    <w:rPr>
                      <w:rFonts w:ascii="Arial" w:hAnsi="Arial" w:cs="Arial"/>
                      <w:b/>
                      <w:sz w:val="22"/>
                      <w:szCs w:val="22"/>
                    </w:rPr>
                  </w:pPr>
                </w:p>
              </w:tc>
            </w:tr>
            <w:tr w:rsidR="00FC3EDB" w:rsidRPr="00FC3EDB">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9747E1">
                  <w:pPr>
                    <w:rPr>
                      <w:rFonts w:ascii="Arial" w:hAnsi="Arial" w:cs="Arial"/>
                      <w:sz w:val="22"/>
                      <w:szCs w:val="22"/>
                    </w:rPr>
                  </w:pPr>
                  <w:r w:rsidRPr="00FC3EDB">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076596">
                  <w:pPr>
                    <w:rPr>
                      <w:rFonts w:ascii="Arial" w:hAnsi="Arial" w:cs="Arial"/>
                      <w:sz w:val="22"/>
                      <w:szCs w:val="22"/>
                    </w:rPr>
                  </w:pPr>
                </w:p>
              </w:tc>
            </w:tr>
          </w:tbl>
          <w:p w:rsidR="00076596" w:rsidRPr="00FC3EDB"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76596" w:rsidRPr="00BB533D"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FC3EDB" w:rsidRPr="00FC3EDB">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C3EDB" w:rsidRDefault="00FC3EDB">
                  <w:pPr>
                    <w:rPr>
                      <w:rFonts w:ascii="Arial" w:hAnsi="Arial" w:cs="Arial"/>
                      <w:b/>
                      <w:sz w:val="22"/>
                      <w:szCs w:val="22"/>
                    </w:rPr>
                  </w:pPr>
                  <w:proofErr w:type="spellStart"/>
                  <w:r w:rsidRPr="00FC3EDB">
                    <w:rPr>
                      <w:rFonts w:ascii="Arial" w:hAnsi="Arial" w:cs="Arial"/>
                      <w:b/>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25DE1" w:rsidRDefault="00725DE1" w:rsidP="00755B1D">
            <w:pPr>
              <w:jc w:val="both"/>
              <w:rPr>
                <w:rFonts w:ascii="Arial" w:hAnsi="Arial" w:cs="Arial"/>
                <w:color w:val="C00000"/>
              </w:rPr>
            </w:pPr>
          </w:p>
          <w:p w:rsidR="00264E33" w:rsidRPr="00264E33" w:rsidRDefault="00755B1D" w:rsidP="00264E33">
            <w:pPr>
              <w:jc w:val="both"/>
              <w:rPr>
                <w:rFonts w:ascii="Arial" w:hAnsi="Arial" w:cs="Arial"/>
                <w:sz w:val="22"/>
                <w:szCs w:val="22"/>
              </w:rPr>
            </w:pPr>
            <w:r w:rsidRPr="00264E33">
              <w:rPr>
                <w:rFonts w:ascii="Arial" w:hAnsi="Arial" w:cs="Arial"/>
                <w:sz w:val="22"/>
                <w:szCs w:val="22"/>
              </w:rPr>
              <w:t>FYS37</w:t>
            </w:r>
            <w:r w:rsidR="00DE39E7">
              <w:rPr>
                <w:rFonts w:ascii="Arial" w:hAnsi="Arial" w:cs="Arial"/>
                <w:sz w:val="22"/>
                <w:szCs w:val="22"/>
              </w:rPr>
              <w:t>00</w:t>
            </w:r>
            <w:r w:rsidRPr="00264E33">
              <w:rPr>
                <w:rFonts w:ascii="Arial" w:hAnsi="Arial" w:cs="Arial"/>
                <w:sz w:val="22"/>
                <w:szCs w:val="22"/>
              </w:rPr>
              <w:t xml:space="preserve"> er et tverrfaglig</w:t>
            </w:r>
            <w:r w:rsidR="00965BE1">
              <w:rPr>
                <w:rFonts w:ascii="Arial" w:hAnsi="Arial" w:cs="Arial"/>
                <w:sz w:val="22"/>
                <w:szCs w:val="22"/>
              </w:rPr>
              <w:t xml:space="preserve"> </w:t>
            </w:r>
            <w:r w:rsidRPr="00264E33">
              <w:rPr>
                <w:rFonts w:ascii="Arial" w:hAnsi="Arial" w:cs="Arial"/>
                <w:sz w:val="22"/>
                <w:szCs w:val="22"/>
              </w:rPr>
              <w:t xml:space="preserve">emne i skjæringsflaten medisin-fysikk-biologi, og gir en innføring i sentrale fysiske og biologiske prinsipper og lovmessigheter. </w:t>
            </w:r>
            <w:r w:rsidR="00965BE1">
              <w:rPr>
                <w:rFonts w:ascii="Arial" w:hAnsi="Arial" w:cs="Arial"/>
                <w:sz w:val="22"/>
                <w:szCs w:val="22"/>
              </w:rPr>
              <w:t>Det</w:t>
            </w:r>
            <w:r w:rsidR="00965BE1" w:rsidRPr="00264E33">
              <w:rPr>
                <w:rFonts w:ascii="Arial" w:hAnsi="Arial" w:cs="Arial"/>
                <w:sz w:val="22"/>
                <w:szCs w:val="22"/>
              </w:rPr>
              <w:t xml:space="preserve"> gir en grunnleggende innføring i cellebiologi og fysiologi og formidler en forståelse av hvordan egenskapene til biologiske system bestemmes av grunnleggende fysiske lover på atom, molekyl og celle nivå.  </w:t>
            </w:r>
            <w:r w:rsidR="00965BE1">
              <w:rPr>
                <w:rFonts w:ascii="Arial" w:hAnsi="Arial" w:cs="Arial"/>
                <w:sz w:val="22"/>
                <w:szCs w:val="22"/>
              </w:rPr>
              <w:t xml:space="preserve">Emnet </w:t>
            </w:r>
            <w:r w:rsidR="00264E33" w:rsidRPr="00264E33">
              <w:rPr>
                <w:rFonts w:ascii="Arial" w:hAnsi="Arial" w:cs="Arial"/>
                <w:sz w:val="22"/>
                <w:szCs w:val="22"/>
              </w:rPr>
              <w:t xml:space="preserve">gir bakgrunn for forståelse av prinsippene bak moderne behandlingsformer av kreft og medisinsk diagnostikk ved hjelp av stråling. </w:t>
            </w:r>
          </w:p>
          <w:p w:rsidR="00264E33" w:rsidRPr="00264E33" w:rsidRDefault="00264E33" w:rsidP="00755B1D">
            <w:pPr>
              <w:jc w:val="both"/>
              <w:rPr>
                <w:rFonts w:ascii="Arial" w:hAnsi="Arial" w:cs="Arial"/>
                <w:sz w:val="22"/>
                <w:szCs w:val="22"/>
              </w:rPr>
            </w:pPr>
          </w:p>
          <w:p w:rsidR="00264E33" w:rsidRDefault="00264E33" w:rsidP="00264E33">
            <w:pPr>
              <w:spacing w:line="276" w:lineRule="auto"/>
              <w:jc w:val="both"/>
              <w:rPr>
                <w:rFonts w:ascii="Arial" w:hAnsi="Arial" w:cs="Arial"/>
                <w:sz w:val="22"/>
                <w:szCs w:val="22"/>
              </w:rPr>
            </w:pPr>
            <w:r w:rsidRPr="00264E33">
              <w:rPr>
                <w:rFonts w:ascii="Arial" w:hAnsi="Arial" w:cs="Arial"/>
                <w:sz w:val="22"/>
                <w:szCs w:val="22"/>
              </w:rPr>
              <w:t>Emnet gir en innføring i livvitenskapsaktiviteten som er aktuell dersom du velger å studere til fysikk master innenfor studieretningen Biologisk og Medisinsk Fysikk ved Fysisk institutt.</w:t>
            </w:r>
          </w:p>
          <w:p w:rsidR="0071063C" w:rsidRDefault="0071063C" w:rsidP="00264E33">
            <w:pPr>
              <w:spacing w:line="276" w:lineRule="auto"/>
              <w:jc w:val="both"/>
              <w:rPr>
                <w:rFonts w:ascii="Arial" w:hAnsi="Arial" w:cs="Arial"/>
                <w:sz w:val="22"/>
                <w:szCs w:val="22"/>
              </w:rPr>
            </w:pPr>
          </w:p>
          <w:p w:rsidR="0071063C" w:rsidRPr="0071063C" w:rsidRDefault="0071063C" w:rsidP="00264E33">
            <w:pPr>
              <w:spacing w:line="276" w:lineRule="auto"/>
              <w:jc w:val="both"/>
              <w:rPr>
                <w:rFonts w:ascii="Arial" w:hAnsi="Arial" w:cs="Arial"/>
                <w:i/>
                <w:sz w:val="22"/>
                <w:szCs w:val="22"/>
              </w:rPr>
            </w:pPr>
            <w:r>
              <w:rPr>
                <w:rFonts w:ascii="Arial" w:hAnsi="Arial" w:cs="Arial"/>
                <w:sz w:val="22"/>
                <w:szCs w:val="22"/>
              </w:rPr>
              <w:t xml:space="preserve">Emnet (enten FYS3700 eller FYS4700) </w:t>
            </w:r>
            <w:r>
              <w:rPr>
                <w:rFonts w:ascii="Arial" w:hAnsi="Arial" w:cs="Arial"/>
                <w:i/>
                <w:sz w:val="22"/>
                <w:szCs w:val="22"/>
              </w:rPr>
              <w:t>må</w:t>
            </w:r>
            <w:r>
              <w:rPr>
                <w:rFonts w:ascii="Arial" w:hAnsi="Arial" w:cs="Arial"/>
                <w:sz w:val="22"/>
                <w:szCs w:val="22"/>
              </w:rPr>
              <w:t xml:space="preserve"> bestås for å fullføre Master i Fysikk med Studieretningen </w:t>
            </w:r>
            <w:r w:rsidRPr="0071063C">
              <w:rPr>
                <w:rFonts w:ascii="Arial" w:hAnsi="Arial" w:cs="Arial"/>
                <w:i/>
                <w:sz w:val="22"/>
                <w:szCs w:val="22"/>
              </w:rPr>
              <w:t xml:space="preserve">Biologisk og medisinsk fysikk. </w:t>
            </w:r>
          </w:p>
          <w:p w:rsidR="00076596" w:rsidRPr="00E936DD" w:rsidRDefault="00076596" w:rsidP="008C0A3F">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893E25" w:rsidRPr="00377C02" w:rsidRDefault="00893E25">
            <w:pPr>
              <w:rPr>
                <w:rFonts w:ascii="Arial" w:hAnsi="Arial" w:cs="Arial"/>
                <w:sz w:val="22"/>
                <w:szCs w:val="22"/>
                <w:highlight w:val="yellow"/>
              </w:rPr>
            </w:pPr>
          </w:p>
          <w:p w:rsidR="008978C6" w:rsidRPr="00DE39E7" w:rsidRDefault="008978C6" w:rsidP="008978C6">
            <w:pPr>
              <w:jc w:val="both"/>
              <w:rPr>
                <w:rFonts w:ascii="Arial" w:hAnsi="Arial" w:cs="Arial"/>
                <w:sz w:val="22"/>
                <w:szCs w:val="22"/>
              </w:rPr>
            </w:pPr>
            <w:r w:rsidRPr="00DE39E7">
              <w:rPr>
                <w:rFonts w:ascii="Arial" w:hAnsi="Arial" w:cs="Arial"/>
                <w:sz w:val="22"/>
                <w:szCs w:val="22"/>
              </w:rPr>
              <w:t>Etter å ha fullført emnet:</w:t>
            </w:r>
          </w:p>
          <w:p w:rsidR="008978C6" w:rsidRPr="00DE39E7" w:rsidRDefault="008978C6" w:rsidP="008978C6">
            <w:pPr>
              <w:pStyle w:val="ListParagraph"/>
              <w:numPr>
                <w:ilvl w:val="0"/>
                <w:numId w:val="16"/>
              </w:numPr>
              <w:spacing w:line="276" w:lineRule="auto"/>
              <w:ind w:left="360"/>
              <w:jc w:val="both"/>
              <w:rPr>
                <w:rFonts w:ascii="Arial" w:hAnsi="Arial" w:cs="Arial"/>
                <w:sz w:val="22"/>
                <w:szCs w:val="22"/>
              </w:rPr>
            </w:pPr>
            <w:r w:rsidRPr="00DE39E7">
              <w:rPr>
                <w:rFonts w:ascii="Arial" w:hAnsi="Arial" w:cs="Arial"/>
                <w:sz w:val="22"/>
                <w:szCs w:val="22"/>
              </w:rPr>
              <w:t xml:space="preserve">har du kunnskap om byggesteinene i levende celler på molekylært og </w:t>
            </w:r>
            <w:proofErr w:type="spellStart"/>
            <w:r w:rsidRPr="00DE39E7">
              <w:rPr>
                <w:rFonts w:ascii="Arial" w:hAnsi="Arial" w:cs="Arial"/>
                <w:sz w:val="22"/>
                <w:szCs w:val="22"/>
              </w:rPr>
              <w:t>organelle</w:t>
            </w:r>
            <w:proofErr w:type="spellEnd"/>
            <w:r w:rsidRPr="00DE39E7">
              <w:rPr>
                <w:rFonts w:ascii="Arial" w:hAnsi="Arial" w:cs="Arial"/>
                <w:sz w:val="22"/>
                <w:szCs w:val="22"/>
              </w:rPr>
              <w:t xml:space="preserve">-nivå og om deres funksjoner </w:t>
            </w:r>
          </w:p>
          <w:p w:rsidR="00DE39E7" w:rsidRPr="00DE39E7" w:rsidRDefault="008978C6" w:rsidP="008978C6">
            <w:pPr>
              <w:pStyle w:val="ListParagraph"/>
              <w:numPr>
                <w:ilvl w:val="0"/>
                <w:numId w:val="16"/>
              </w:numPr>
              <w:spacing w:line="276" w:lineRule="auto"/>
              <w:ind w:left="360"/>
              <w:jc w:val="both"/>
              <w:rPr>
                <w:rFonts w:ascii="Arial" w:hAnsi="Arial" w:cs="Arial"/>
                <w:sz w:val="22"/>
                <w:szCs w:val="22"/>
              </w:rPr>
            </w:pPr>
            <w:r w:rsidRPr="00DE39E7">
              <w:rPr>
                <w:rFonts w:ascii="Arial" w:hAnsi="Arial" w:cs="Arial"/>
                <w:sz w:val="22"/>
                <w:szCs w:val="22"/>
              </w:rPr>
              <w:t xml:space="preserve">har du kunnskap om enkel atom- og bindingsteori og kan beskrive elektronkonfigurasjonen til enkle molekyler </w:t>
            </w:r>
            <w:r w:rsidR="00DE39E7" w:rsidRPr="00DE39E7">
              <w:rPr>
                <w:rFonts w:ascii="Arial" w:hAnsi="Arial" w:cs="Arial"/>
                <w:sz w:val="22"/>
                <w:szCs w:val="22"/>
              </w:rPr>
              <w:t xml:space="preserve">og se denne i sammenheng med større molekyler som </w:t>
            </w:r>
            <w:r w:rsidRPr="00DE39E7">
              <w:rPr>
                <w:rFonts w:ascii="Arial" w:hAnsi="Arial" w:cs="Arial"/>
                <w:sz w:val="22"/>
                <w:szCs w:val="22"/>
              </w:rPr>
              <w:t>proteiner og nukleinsyrer</w:t>
            </w:r>
          </w:p>
          <w:p w:rsidR="008978C6" w:rsidRPr="00DE39E7" w:rsidRDefault="009D4CB8" w:rsidP="008978C6">
            <w:pPr>
              <w:pStyle w:val="ListParagraph"/>
              <w:numPr>
                <w:ilvl w:val="0"/>
                <w:numId w:val="16"/>
              </w:numPr>
              <w:spacing w:line="276" w:lineRule="auto"/>
              <w:ind w:left="360"/>
              <w:jc w:val="both"/>
              <w:rPr>
                <w:rFonts w:ascii="Arial" w:hAnsi="Arial" w:cs="Arial"/>
                <w:sz w:val="22"/>
                <w:szCs w:val="22"/>
              </w:rPr>
            </w:pPr>
            <w:r>
              <w:rPr>
                <w:rFonts w:ascii="Arial" w:hAnsi="Arial" w:cs="Arial"/>
                <w:sz w:val="22"/>
                <w:szCs w:val="22"/>
              </w:rPr>
              <w:t xml:space="preserve">har du kunnskap om DNA og </w:t>
            </w:r>
            <w:r w:rsidR="00DE39E7" w:rsidRPr="00DE39E7">
              <w:rPr>
                <w:rFonts w:ascii="Arial" w:hAnsi="Arial" w:cs="Arial"/>
                <w:sz w:val="22"/>
                <w:szCs w:val="22"/>
              </w:rPr>
              <w:t xml:space="preserve">om </w:t>
            </w:r>
            <w:proofErr w:type="spellStart"/>
            <w:r w:rsidR="008978C6" w:rsidRPr="00DE39E7">
              <w:rPr>
                <w:rFonts w:ascii="Arial" w:hAnsi="Arial" w:cs="Arial"/>
                <w:sz w:val="22"/>
                <w:szCs w:val="22"/>
              </w:rPr>
              <w:t>RNA’s</w:t>
            </w:r>
            <w:proofErr w:type="spellEnd"/>
            <w:r w:rsidR="008978C6" w:rsidRPr="00DE39E7">
              <w:rPr>
                <w:rFonts w:ascii="Arial" w:hAnsi="Arial" w:cs="Arial"/>
                <w:sz w:val="22"/>
                <w:szCs w:val="22"/>
              </w:rPr>
              <w:t xml:space="preserve"> rolle i replikasjon, translasjon og transkripsjon</w:t>
            </w:r>
          </w:p>
          <w:p w:rsidR="008978C6" w:rsidRPr="00DE39E7" w:rsidRDefault="008978C6" w:rsidP="008978C6">
            <w:pPr>
              <w:pStyle w:val="ListParagraph"/>
              <w:numPr>
                <w:ilvl w:val="0"/>
                <w:numId w:val="16"/>
              </w:numPr>
              <w:spacing w:line="276" w:lineRule="auto"/>
              <w:ind w:left="360"/>
              <w:jc w:val="both"/>
              <w:rPr>
                <w:rFonts w:ascii="Arial" w:hAnsi="Arial" w:cs="Arial"/>
                <w:sz w:val="22"/>
                <w:szCs w:val="22"/>
              </w:rPr>
            </w:pPr>
            <w:r w:rsidRPr="00DE39E7">
              <w:rPr>
                <w:rFonts w:ascii="Arial" w:hAnsi="Arial" w:cs="Arial"/>
                <w:sz w:val="22"/>
                <w:szCs w:val="22"/>
              </w:rPr>
              <w:t>kjenner du til grunnprinsippene innen genteknologi og immunologi</w:t>
            </w:r>
          </w:p>
          <w:p w:rsidR="008978C6" w:rsidRPr="00DE39E7" w:rsidRDefault="008978C6" w:rsidP="008978C6">
            <w:pPr>
              <w:pStyle w:val="ListParagraph"/>
              <w:numPr>
                <w:ilvl w:val="0"/>
                <w:numId w:val="15"/>
              </w:numPr>
              <w:spacing w:line="276" w:lineRule="auto"/>
              <w:ind w:left="360"/>
              <w:jc w:val="both"/>
              <w:rPr>
                <w:rFonts w:ascii="Arial" w:hAnsi="Arial" w:cs="Arial"/>
                <w:sz w:val="22"/>
                <w:szCs w:val="22"/>
              </w:rPr>
            </w:pPr>
            <w:r w:rsidRPr="00DE39E7">
              <w:rPr>
                <w:rFonts w:ascii="Arial" w:hAnsi="Arial" w:cs="Arial"/>
                <w:sz w:val="22"/>
                <w:szCs w:val="22"/>
              </w:rPr>
              <w:t>har du kunnskap om radioaktivitet, basal strålebiologi, strålingskjemi og strålingsfysikk og kan foreta enkle beregninger av stråledoser</w:t>
            </w:r>
          </w:p>
          <w:p w:rsidR="008978C6" w:rsidRPr="00DE39E7" w:rsidRDefault="008978C6" w:rsidP="008978C6">
            <w:pPr>
              <w:pStyle w:val="ListParagraph"/>
              <w:numPr>
                <w:ilvl w:val="0"/>
                <w:numId w:val="15"/>
              </w:numPr>
              <w:spacing w:line="276" w:lineRule="auto"/>
              <w:ind w:left="360"/>
              <w:jc w:val="both"/>
              <w:rPr>
                <w:rFonts w:ascii="Arial" w:hAnsi="Arial" w:cs="Arial"/>
                <w:sz w:val="22"/>
                <w:szCs w:val="22"/>
              </w:rPr>
            </w:pPr>
            <w:r w:rsidRPr="00DE39E7">
              <w:rPr>
                <w:rFonts w:ascii="Arial" w:hAnsi="Arial" w:cs="Arial"/>
                <w:sz w:val="22"/>
                <w:szCs w:val="22"/>
              </w:rPr>
              <w:t>har du kjennskap til de fysiske grunnprinsippene bak sentrale diagnostiske og stråleterapeutiske metoder som MR,</w:t>
            </w:r>
            <w:r w:rsidR="0093369C">
              <w:rPr>
                <w:rFonts w:ascii="Arial" w:hAnsi="Arial" w:cs="Arial"/>
                <w:sz w:val="22"/>
                <w:szCs w:val="22"/>
              </w:rPr>
              <w:t xml:space="preserve"> CT, PET og moderne stråleterapi</w:t>
            </w:r>
          </w:p>
          <w:p w:rsidR="00DE39E7" w:rsidRDefault="008978C6" w:rsidP="008978C6">
            <w:pPr>
              <w:pStyle w:val="ListParagraph"/>
              <w:numPr>
                <w:ilvl w:val="0"/>
                <w:numId w:val="16"/>
              </w:numPr>
              <w:spacing w:line="276" w:lineRule="auto"/>
              <w:ind w:left="360"/>
              <w:jc w:val="both"/>
              <w:rPr>
                <w:rFonts w:ascii="Arial" w:hAnsi="Arial" w:cs="Arial"/>
                <w:sz w:val="22"/>
                <w:szCs w:val="22"/>
              </w:rPr>
            </w:pPr>
            <w:r w:rsidRPr="0063478C">
              <w:rPr>
                <w:rFonts w:ascii="Arial" w:hAnsi="Arial" w:cs="Arial"/>
                <w:sz w:val="22"/>
                <w:szCs w:val="22"/>
              </w:rPr>
              <w:t xml:space="preserve">har du kjennskap til grunnprinsippene bak </w:t>
            </w:r>
            <w:r w:rsidR="00DE39E7" w:rsidRPr="0063478C">
              <w:rPr>
                <w:rFonts w:ascii="Arial" w:hAnsi="Arial" w:cs="Arial"/>
                <w:sz w:val="22"/>
                <w:szCs w:val="22"/>
              </w:rPr>
              <w:t xml:space="preserve">spektroskopiske metoder som </w:t>
            </w:r>
            <w:r w:rsidRPr="0063478C">
              <w:rPr>
                <w:rFonts w:ascii="Arial" w:hAnsi="Arial" w:cs="Arial"/>
                <w:sz w:val="22"/>
                <w:szCs w:val="22"/>
              </w:rPr>
              <w:t>UV-VIS, NMR og EPR</w:t>
            </w:r>
          </w:p>
          <w:p w:rsidR="00363D90" w:rsidRDefault="0063478C" w:rsidP="00363D90">
            <w:pPr>
              <w:pStyle w:val="ListParagraph"/>
              <w:numPr>
                <w:ilvl w:val="0"/>
                <w:numId w:val="16"/>
              </w:numPr>
              <w:spacing w:line="276" w:lineRule="auto"/>
              <w:ind w:left="360"/>
              <w:jc w:val="both"/>
              <w:rPr>
                <w:rFonts w:ascii="Arial" w:hAnsi="Arial" w:cs="Arial"/>
                <w:sz w:val="22"/>
                <w:szCs w:val="22"/>
              </w:rPr>
            </w:pPr>
            <w:r w:rsidRPr="00363D90">
              <w:rPr>
                <w:rFonts w:ascii="Arial" w:hAnsi="Arial" w:cs="Arial"/>
                <w:sz w:val="22"/>
                <w:szCs w:val="22"/>
              </w:rPr>
              <w:t xml:space="preserve">har du </w:t>
            </w:r>
            <w:r w:rsidR="00363D90">
              <w:rPr>
                <w:rFonts w:ascii="Arial" w:hAnsi="Arial" w:cs="Arial"/>
                <w:sz w:val="22"/>
                <w:szCs w:val="22"/>
              </w:rPr>
              <w:t>kjennskap</w:t>
            </w:r>
            <w:r w:rsidRPr="00363D90">
              <w:rPr>
                <w:rFonts w:ascii="Arial" w:hAnsi="Arial" w:cs="Arial"/>
                <w:sz w:val="22"/>
                <w:szCs w:val="22"/>
              </w:rPr>
              <w:t xml:space="preserve"> til </w:t>
            </w:r>
            <w:r w:rsidR="00363D90">
              <w:rPr>
                <w:rFonts w:ascii="Arial" w:hAnsi="Arial" w:cs="Arial"/>
                <w:sz w:val="22"/>
                <w:szCs w:val="22"/>
              </w:rPr>
              <w:t xml:space="preserve">generelle </w:t>
            </w:r>
            <w:r w:rsidRPr="00363D90">
              <w:rPr>
                <w:rFonts w:ascii="Arial" w:hAnsi="Arial" w:cs="Arial"/>
                <w:sz w:val="22"/>
                <w:szCs w:val="22"/>
              </w:rPr>
              <w:t>fysiologiske prosesser og hvordan termodynamikk, hydrodynamikk, og elektromagnetisme kan beskrive disse</w:t>
            </w:r>
            <w:r w:rsidR="00363D90">
              <w:rPr>
                <w:rFonts w:ascii="Arial" w:hAnsi="Arial" w:cs="Arial"/>
                <w:sz w:val="22"/>
                <w:szCs w:val="22"/>
              </w:rPr>
              <w:t xml:space="preserve"> </w:t>
            </w:r>
            <w:r w:rsidR="00363D90" w:rsidRPr="00363D90">
              <w:rPr>
                <w:rFonts w:ascii="Arial" w:hAnsi="Arial" w:cs="Arial"/>
                <w:sz w:val="22"/>
                <w:szCs w:val="22"/>
              </w:rPr>
              <w:t xml:space="preserve"> </w:t>
            </w:r>
          </w:p>
          <w:p w:rsidR="00363D90" w:rsidRPr="00363D90" w:rsidRDefault="00363D90" w:rsidP="00363D90">
            <w:pPr>
              <w:pStyle w:val="ListParagraph"/>
              <w:numPr>
                <w:ilvl w:val="0"/>
                <w:numId w:val="16"/>
              </w:numPr>
              <w:spacing w:line="276" w:lineRule="auto"/>
              <w:ind w:left="360"/>
              <w:jc w:val="both"/>
              <w:rPr>
                <w:rFonts w:ascii="Arial" w:hAnsi="Arial" w:cs="Arial"/>
                <w:sz w:val="22"/>
                <w:szCs w:val="22"/>
              </w:rPr>
            </w:pPr>
            <w:r>
              <w:rPr>
                <w:rFonts w:ascii="Arial" w:hAnsi="Arial" w:cs="Arial"/>
                <w:sz w:val="22"/>
                <w:szCs w:val="22"/>
              </w:rPr>
              <w:t xml:space="preserve">har du kunnskap om </w:t>
            </w:r>
            <w:r w:rsidRPr="00363D90">
              <w:rPr>
                <w:rFonts w:ascii="Arial" w:hAnsi="Arial" w:cs="Arial"/>
                <w:sz w:val="22"/>
                <w:szCs w:val="22"/>
              </w:rPr>
              <w:t xml:space="preserve">elektriske signaler fra </w:t>
            </w:r>
            <w:r>
              <w:rPr>
                <w:rFonts w:ascii="Arial" w:hAnsi="Arial" w:cs="Arial"/>
                <w:sz w:val="22"/>
                <w:szCs w:val="22"/>
              </w:rPr>
              <w:t xml:space="preserve">celler </w:t>
            </w:r>
            <w:r w:rsidRPr="00363D90">
              <w:rPr>
                <w:rFonts w:ascii="Arial" w:hAnsi="Arial" w:cs="Arial"/>
                <w:sz w:val="22"/>
                <w:szCs w:val="22"/>
              </w:rPr>
              <w:t xml:space="preserve">og </w:t>
            </w:r>
            <w:r w:rsidR="008D5BE9">
              <w:rPr>
                <w:rFonts w:ascii="Arial" w:hAnsi="Arial" w:cs="Arial"/>
                <w:sz w:val="22"/>
                <w:szCs w:val="22"/>
              </w:rPr>
              <w:t xml:space="preserve">om </w:t>
            </w:r>
            <w:r w:rsidRPr="00363D90">
              <w:rPr>
                <w:rFonts w:ascii="Arial" w:hAnsi="Arial" w:cs="Arial"/>
                <w:sz w:val="22"/>
                <w:szCs w:val="22"/>
              </w:rPr>
              <w:t>forplantingen av elektromagne</w:t>
            </w:r>
            <w:r w:rsidR="0093369C">
              <w:rPr>
                <w:rFonts w:ascii="Arial" w:hAnsi="Arial" w:cs="Arial"/>
                <w:sz w:val="22"/>
                <w:szCs w:val="22"/>
              </w:rPr>
              <w:t>tiske signaler i biologisk vev</w:t>
            </w:r>
          </w:p>
          <w:p w:rsidR="008978C6" w:rsidRPr="0093369C" w:rsidRDefault="0063478C" w:rsidP="0093369C">
            <w:pPr>
              <w:pStyle w:val="ListParagraph"/>
              <w:numPr>
                <w:ilvl w:val="0"/>
                <w:numId w:val="16"/>
              </w:numPr>
              <w:spacing w:line="276" w:lineRule="auto"/>
              <w:ind w:left="360"/>
              <w:jc w:val="both"/>
              <w:rPr>
                <w:rFonts w:ascii="Arial" w:hAnsi="Arial" w:cs="Arial"/>
                <w:sz w:val="22"/>
                <w:szCs w:val="22"/>
              </w:rPr>
            </w:pPr>
            <w:r>
              <w:rPr>
                <w:rFonts w:ascii="Arial" w:hAnsi="Arial" w:cs="Arial"/>
                <w:sz w:val="22"/>
                <w:szCs w:val="22"/>
              </w:rPr>
              <w:t xml:space="preserve">har du </w:t>
            </w:r>
            <w:r w:rsidR="0093369C">
              <w:rPr>
                <w:rFonts w:ascii="Arial" w:hAnsi="Arial" w:cs="Arial"/>
                <w:sz w:val="22"/>
                <w:szCs w:val="22"/>
              </w:rPr>
              <w:t>kjennskap til</w:t>
            </w:r>
            <w:r>
              <w:rPr>
                <w:rFonts w:ascii="Arial" w:hAnsi="Arial" w:cs="Arial"/>
                <w:sz w:val="22"/>
                <w:szCs w:val="22"/>
              </w:rPr>
              <w:t xml:space="preserve"> hvordan fysiologiske prosesser kan modelleres </w:t>
            </w:r>
            <w:proofErr w:type="spellStart"/>
            <w:r>
              <w:rPr>
                <w:rFonts w:ascii="Arial" w:hAnsi="Arial" w:cs="Arial"/>
                <w:sz w:val="22"/>
                <w:szCs w:val="22"/>
              </w:rPr>
              <w:t>vha</w:t>
            </w:r>
            <w:proofErr w:type="spellEnd"/>
            <w:r>
              <w:rPr>
                <w:rFonts w:ascii="Arial" w:hAnsi="Arial" w:cs="Arial"/>
                <w:sz w:val="22"/>
                <w:szCs w:val="22"/>
              </w:rPr>
              <w:t xml:space="preserve"> fysi</w:t>
            </w:r>
            <w:r w:rsidR="00965BE1">
              <w:rPr>
                <w:rFonts w:ascii="Arial" w:hAnsi="Arial" w:cs="Arial"/>
                <w:sz w:val="22"/>
                <w:szCs w:val="22"/>
              </w:rPr>
              <w:t>s</w:t>
            </w:r>
            <w:r>
              <w:rPr>
                <w:rFonts w:ascii="Arial" w:hAnsi="Arial" w:cs="Arial"/>
                <w:sz w:val="22"/>
                <w:szCs w:val="22"/>
              </w:rPr>
              <w:t>k</w:t>
            </w:r>
            <w:r w:rsidR="00965BE1">
              <w:rPr>
                <w:rFonts w:ascii="Arial" w:hAnsi="Arial" w:cs="Arial"/>
                <w:sz w:val="22"/>
                <w:szCs w:val="22"/>
              </w:rPr>
              <w:t>e prinsipper og lovmessigheter</w:t>
            </w:r>
          </w:p>
          <w:p w:rsidR="008978C6" w:rsidRDefault="008978C6" w:rsidP="008978C6">
            <w:pPr>
              <w:pStyle w:val="ListParagraph"/>
              <w:numPr>
                <w:ilvl w:val="0"/>
                <w:numId w:val="16"/>
              </w:numPr>
              <w:spacing w:line="276" w:lineRule="auto"/>
              <w:ind w:left="360"/>
              <w:jc w:val="both"/>
              <w:rPr>
                <w:rFonts w:ascii="Arial" w:hAnsi="Arial" w:cs="Arial"/>
                <w:sz w:val="22"/>
                <w:szCs w:val="22"/>
              </w:rPr>
            </w:pPr>
            <w:r w:rsidRPr="0063478C">
              <w:rPr>
                <w:rFonts w:ascii="Arial" w:hAnsi="Arial" w:cs="Arial"/>
                <w:sz w:val="22"/>
                <w:szCs w:val="22"/>
              </w:rPr>
              <w:t xml:space="preserve">har du erfaring i å presentere små vitenskapelige rapporter </w:t>
            </w:r>
            <w:r w:rsidR="0063478C" w:rsidRPr="0063478C">
              <w:rPr>
                <w:rFonts w:ascii="Arial" w:hAnsi="Arial" w:cs="Arial"/>
                <w:sz w:val="22"/>
                <w:szCs w:val="22"/>
              </w:rPr>
              <w:t>(</w:t>
            </w:r>
            <w:r w:rsidRPr="0063478C">
              <w:rPr>
                <w:rFonts w:ascii="Arial" w:hAnsi="Arial" w:cs="Arial"/>
                <w:sz w:val="22"/>
                <w:szCs w:val="22"/>
              </w:rPr>
              <w:t>skriftlig og muntlig</w:t>
            </w:r>
            <w:r w:rsidR="0063478C" w:rsidRPr="0063478C">
              <w:rPr>
                <w:rFonts w:ascii="Arial" w:hAnsi="Arial" w:cs="Arial"/>
                <w:sz w:val="22"/>
                <w:szCs w:val="22"/>
              </w:rPr>
              <w:t>)</w:t>
            </w:r>
            <w:r w:rsidRPr="0063478C">
              <w:rPr>
                <w:rFonts w:ascii="Arial" w:hAnsi="Arial" w:cs="Arial"/>
                <w:sz w:val="22"/>
                <w:szCs w:val="22"/>
              </w:rPr>
              <w:t xml:space="preserve">, i å tenke selvstendig og kritisk, og i å evaluere andres arbeid. </w:t>
            </w:r>
          </w:p>
          <w:p w:rsidR="0063478C" w:rsidRPr="0063478C" w:rsidRDefault="0063478C" w:rsidP="0063478C">
            <w:pPr>
              <w:pStyle w:val="ListParagraph"/>
              <w:rPr>
                <w:rFonts w:ascii="Arial" w:hAnsi="Arial" w:cs="Arial"/>
                <w:sz w:val="22"/>
                <w:szCs w:val="22"/>
              </w:rPr>
            </w:pPr>
          </w:p>
          <w:p w:rsidR="008978C6" w:rsidRDefault="008978C6" w:rsidP="008978C6">
            <w:pPr>
              <w:jc w:val="both"/>
            </w:pPr>
            <w:r>
              <w:br w:type="page"/>
            </w:r>
          </w:p>
          <w:p w:rsidR="00961595" w:rsidRDefault="0096159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965BE1" w:rsidRDefault="00965BE1">
            <w:pPr>
              <w:rPr>
                <w:rFonts w:ascii="Arial" w:hAnsi="Arial" w:cs="Arial"/>
                <w:sz w:val="22"/>
                <w:szCs w:val="22"/>
              </w:rPr>
            </w:pPr>
          </w:p>
          <w:p w:rsidR="00965BE1" w:rsidRDefault="00965BE1">
            <w:pPr>
              <w:rPr>
                <w:rFonts w:ascii="Arial" w:hAnsi="Arial" w:cs="Arial"/>
                <w:sz w:val="22"/>
                <w:szCs w:val="22"/>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proofErr w:type="spellStart"/>
            <w:r>
              <w:rPr>
                <w:rFonts w:ascii="Arial" w:hAnsi="Arial" w:cs="Arial"/>
                <w:sz w:val="22"/>
                <w:szCs w:val="22"/>
                <w:lang w:val="nn-NO"/>
              </w:rPr>
              <w:t>se</w:t>
            </w:r>
            <w:proofErr w:type="spellEnd"/>
            <w:r>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Pr>
                <w:rFonts w:ascii="Arial" w:hAnsi="Arial" w:cs="Arial"/>
                <w:sz w:val="22"/>
                <w:szCs w:val="22"/>
                <w:lang w:val="nn-NO"/>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718E9" w:rsidRPr="000E19DD" w:rsidRDefault="00F718E9" w:rsidP="00F718E9">
            <w:pPr>
              <w:shd w:val="clear" w:color="auto" w:fill="FFFFFF"/>
              <w:suppressAutoHyphens w:val="0"/>
              <w:rPr>
                <w:rFonts w:ascii="Arial" w:hAnsi="Arial" w:cs="Arial"/>
                <w:sz w:val="22"/>
                <w:lang w:eastAsia="nb-NO"/>
              </w:rPr>
            </w:pPr>
            <w:r w:rsidRPr="000E19DD">
              <w:rPr>
                <w:rFonts w:ascii="Arial" w:hAnsi="Arial" w:cs="Arial"/>
                <w:sz w:val="22"/>
              </w:rPr>
              <w:t>Studenter må hvert semester</w:t>
            </w:r>
            <w:r w:rsidRPr="000E19DD">
              <w:rPr>
                <w:rStyle w:val="apple-converted-space"/>
                <w:rFonts w:ascii="Arial" w:hAnsi="Arial" w:cs="Arial"/>
                <w:sz w:val="22"/>
              </w:rPr>
              <w:t> </w:t>
            </w:r>
            <w:hyperlink r:id="rId9" w:history="1">
              <w:r w:rsidRPr="000E19DD">
                <w:rPr>
                  <w:rStyle w:val="Hyperlink"/>
                  <w:rFonts w:ascii="Arial" w:hAnsi="Arial" w:cs="Arial"/>
                  <w:color w:val="auto"/>
                  <w:sz w:val="22"/>
                  <w:bdr w:val="none" w:sz="0" w:space="0" w:color="auto" w:frame="1"/>
                </w:rPr>
                <w:t xml:space="preserve">søke </w:t>
              </w:r>
              <w:proofErr w:type="gramStart"/>
              <w:r w:rsidRPr="000E19DD">
                <w:rPr>
                  <w:rStyle w:val="Hyperlink"/>
                  <w:rFonts w:ascii="Arial" w:hAnsi="Arial" w:cs="Arial"/>
                  <w:color w:val="auto"/>
                  <w:sz w:val="22"/>
                  <w:bdr w:val="none" w:sz="0" w:space="0" w:color="auto" w:frame="1"/>
                </w:rPr>
                <w:t>og</w:t>
              </w:r>
              <w:proofErr w:type="gramEnd"/>
              <w:r w:rsidRPr="000E19DD">
                <w:rPr>
                  <w:rStyle w:val="Hyperlink"/>
                  <w:rFonts w:ascii="Arial" w:hAnsi="Arial" w:cs="Arial"/>
                  <w:color w:val="auto"/>
                  <w:sz w:val="22"/>
                  <w:bdr w:val="none" w:sz="0" w:space="0" w:color="auto" w:frame="1"/>
                </w:rPr>
                <w:t xml:space="preserve"> få plass på undervi</w:t>
              </w:r>
              <w:r w:rsidRPr="000E19DD">
                <w:rPr>
                  <w:rStyle w:val="Hyperlink"/>
                  <w:rFonts w:ascii="Arial" w:hAnsi="Arial" w:cs="Arial"/>
                  <w:color w:val="auto"/>
                  <w:sz w:val="22"/>
                  <w:bdr w:val="none" w:sz="0" w:space="0" w:color="auto" w:frame="1"/>
                </w:rPr>
                <w:t>s</w:t>
              </w:r>
              <w:r w:rsidRPr="000E19DD">
                <w:rPr>
                  <w:rStyle w:val="Hyperlink"/>
                  <w:rFonts w:ascii="Arial" w:hAnsi="Arial" w:cs="Arial"/>
                  <w:color w:val="auto"/>
                  <w:sz w:val="22"/>
                  <w:bdr w:val="none" w:sz="0" w:space="0" w:color="auto" w:frame="1"/>
                </w:rPr>
                <w:t>ningen og melde seg til eksamen</w:t>
              </w:r>
            </w:hyperlink>
            <w:r w:rsidRPr="000E19DD">
              <w:rPr>
                <w:rStyle w:val="apple-converted-space"/>
                <w:rFonts w:ascii="Arial" w:hAnsi="Arial" w:cs="Arial"/>
                <w:sz w:val="22"/>
              </w:rPr>
              <w:t> </w:t>
            </w:r>
            <w:r w:rsidRPr="000E19DD">
              <w:rPr>
                <w:rFonts w:ascii="Arial" w:hAnsi="Arial" w:cs="Arial"/>
                <w:sz w:val="22"/>
              </w:rPr>
              <w:t xml:space="preserve">i </w:t>
            </w:r>
            <w:proofErr w:type="spellStart"/>
            <w:r w:rsidRPr="000E19DD">
              <w:rPr>
                <w:rFonts w:ascii="Arial" w:hAnsi="Arial" w:cs="Arial"/>
                <w:sz w:val="22"/>
              </w:rPr>
              <w:t>Studentweb</w:t>
            </w:r>
            <w:proofErr w:type="spellEnd"/>
            <w:r w:rsidRPr="000E19DD">
              <w:rPr>
                <w:rFonts w:ascii="Arial" w:hAnsi="Arial" w:cs="Arial"/>
                <w:sz w:val="22"/>
              </w:rPr>
              <w:t>.</w:t>
            </w:r>
          </w:p>
          <w:p w:rsidR="00F718E9" w:rsidRPr="000E19DD" w:rsidRDefault="00F718E9" w:rsidP="00F718E9">
            <w:pPr>
              <w:shd w:val="clear" w:color="auto" w:fill="FFFFFF"/>
              <w:rPr>
                <w:rFonts w:ascii="Arial" w:hAnsi="Arial" w:cs="Arial"/>
                <w:sz w:val="22"/>
              </w:rPr>
            </w:pPr>
            <w:r w:rsidRPr="000E19DD">
              <w:rPr>
                <w:rFonts w:ascii="Arial" w:hAnsi="Arial" w:cs="Arial"/>
                <w:sz w:val="22"/>
              </w:rPr>
              <w:t>Dersom du ikke allerede har studieplass ved UiO, kan du søke opptak til våre</w:t>
            </w:r>
            <w:r w:rsidRPr="000E19DD">
              <w:rPr>
                <w:rStyle w:val="apple-converted-space"/>
                <w:rFonts w:ascii="Arial" w:hAnsi="Arial" w:cs="Arial"/>
                <w:sz w:val="22"/>
              </w:rPr>
              <w:t> </w:t>
            </w:r>
            <w:hyperlink r:id="rId10" w:history="1">
              <w:r w:rsidRPr="000E19DD">
                <w:rPr>
                  <w:rStyle w:val="Hyperlink"/>
                  <w:rFonts w:ascii="Arial" w:hAnsi="Arial" w:cs="Arial"/>
                  <w:color w:val="auto"/>
                  <w:sz w:val="22"/>
                  <w:bdr w:val="none" w:sz="0" w:space="0" w:color="auto" w:frame="1"/>
                </w:rPr>
                <w:t>studieprogrammer</w:t>
              </w:r>
            </w:hyperlink>
            <w:r w:rsidRPr="000E19DD">
              <w:rPr>
                <w:rFonts w:ascii="Arial" w:hAnsi="Arial" w:cs="Arial"/>
                <w:sz w:val="22"/>
              </w:rPr>
              <w:t>, eller søke om å bli</w:t>
            </w:r>
            <w:r w:rsidRPr="000E19DD">
              <w:rPr>
                <w:rStyle w:val="apple-converted-space"/>
                <w:rFonts w:ascii="Arial" w:hAnsi="Arial" w:cs="Arial"/>
                <w:sz w:val="22"/>
              </w:rPr>
              <w:t> </w:t>
            </w:r>
            <w:hyperlink r:id="rId11" w:history="1">
              <w:r w:rsidRPr="000E19DD">
                <w:rPr>
                  <w:rStyle w:val="Hyperlink"/>
                  <w:rFonts w:ascii="Arial" w:hAnsi="Arial" w:cs="Arial"/>
                  <w:color w:val="auto"/>
                  <w:sz w:val="22"/>
                  <w:bdr w:val="none" w:sz="0" w:space="0" w:color="auto" w:frame="1"/>
                </w:rPr>
                <w:t>enkeltemnestudent</w:t>
              </w:r>
            </w:hyperlink>
            <w:r w:rsidRPr="000E19DD">
              <w:rPr>
                <w:rFonts w:ascii="Arial" w:hAnsi="Arial" w:cs="Arial"/>
                <w:sz w:val="22"/>
              </w:rPr>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718E9" w:rsidRDefault="00F718E9" w:rsidP="00F718E9">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893E25" w:rsidRDefault="00893E25" w:rsidP="00F718E9">
            <w:pPr>
              <w:rPr>
                <w:rFonts w:ascii="Arial" w:hAnsi="Arial" w:cs="Arial"/>
                <w:sz w:val="22"/>
                <w:szCs w:val="22"/>
              </w:rPr>
            </w:pPr>
          </w:p>
          <w:p w:rsidR="004E2DC0" w:rsidRPr="00C114B0" w:rsidRDefault="004E2DC0" w:rsidP="004E2DC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eastAsiaTheme="majorEastAsia"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eastAsiaTheme="majorEastAsia"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eastAsiaTheme="majorEastAsia"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eastAsiaTheme="majorEastAsia" w:hAnsi="Arial" w:cs="Arial"/>
                <w:color w:val="444444"/>
                <w:sz w:val="22"/>
                <w:szCs w:val="22"/>
              </w:rPr>
              <w:t> </w:t>
            </w:r>
            <w:r w:rsidRPr="00C114B0">
              <w:rPr>
                <w:rFonts w:ascii="Arial" w:hAnsi="Arial" w:cs="Arial"/>
                <w:color w:val="444444"/>
                <w:sz w:val="22"/>
                <w:szCs w:val="22"/>
              </w:rPr>
              <w:t>må du dekke spesielle opptakskrav:</w:t>
            </w:r>
          </w:p>
          <w:p w:rsidR="004E2DC0" w:rsidRPr="00C114B0" w:rsidRDefault="004E2DC0" w:rsidP="004E2DC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rsidR="004E2DC0" w:rsidRPr="00C114B0" w:rsidRDefault="004E2DC0" w:rsidP="004E2DC0">
            <w:pPr>
              <w:numPr>
                <w:ilvl w:val="0"/>
                <w:numId w:val="11"/>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rsidR="004E2DC0" w:rsidRPr="00C114B0" w:rsidRDefault="004E2DC0" w:rsidP="004E2DC0">
            <w:pPr>
              <w:numPr>
                <w:ilvl w:val="0"/>
                <w:numId w:val="11"/>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rsidR="004E2DC0" w:rsidRPr="00C114B0" w:rsidRDefault="004E2DC0" w:rsidP="004E2DC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rsidR="004E2DC0" w:rsidRPr="00C114B0" w:rsidRDefault="004E2DC0" w:rsidP="004E2DC0">
            <w:pPr>
              <w:numPr>
                <w:ilvl w:val="0"/>
                <w:numId w:val="12"/>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rsidR="004E2DC0" w:rsidRPr="00C114B0" w:rsidRDefault="004E2DC0" w:rsidP="004E2DC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eastAsiaTheme="majorEastAsia"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rsidR="00E92C26" w:rsidRPr="0070459D" w:rsidRDefault="00E92C26">
            <w:pPr>
              <w:rPr>
                <w:rFonts w:ascii="Arial" w:hAnsi="Arial" w:cs="Arial"/>
                <w:sz w:val="22"/>
                <w:szCs w:val="22"/>
              </w:rPr>
            </w:pPr>
          </w:p>
          <w:p w:rsidR="00F718E9" w:rsidRPr="0070459D" w:rsidRDefault="00F718E9" w:rsidP="00F718E9">
            <w:pPr>
              <w:shd w:val="clear" w:color="auto" w:fill="FFFFFF"/>
              <w:suppressAutoHyphens w:val="0"/>
              <w:spacing w:before="150" w:after="75"/>
              <w:rPr>
                <w:rFonts w:ascii="Arial" w:hAnsi="Arial" w:cs="Arial"/>
                <w:sz w:val="22"/>
                <w:szCs w:val="22"/>
                <w:lang w:eastAsia="nb-NO"/>
              </w:rPr>
            </w:pPr>
            <w:r w:rsidRPr="0070459D">
              <w:rPr>
                <w:rFonts w:ascii="Arial" w:hAnsi="Arial" w:cs="Arial"/>
                <w:sz w:val="22"/>
                <w:szCs w:val="22"/>
              </w:rPr>
              <w:t>Følgende emner må tas før første obligatorisk laboratorieu</w:t>
            </w:r>
            <w:r w:rsidRPr="0070459D">
              <w:rPr>
                <w:rFonts w:ascii="Arial" w:hAnsi="Arial" w:cs="Arial"/>
                <w:sz w:val="22"/>
                <w:szCs w:val="22"/>
              </w:rPr>
              <w:t>n</w:t>
            </w:r>
            <w:r w:rsidR="00965BE1">
              <w:rPr>
                <w:rFonts w:ascii="Arial" w:hAnsi="Arial" w:cs="Arial"/>
                <w:sz w:val="22"/>
                <w:szCs w:val="22"/>
              </w:rPr>
              <w:t>dervisning i FYS3700</w:t>
            </w:r>
            <w:r w:rsidRPr="0070459D">
              <w:rPr>
                <w:rFonts w:ascii="Arial" w:hAnsi="Arial" w:cs="Arial"/>
                <w:sz w:val="22"/>
                <w:szCs w:val="22"/>
              </w:rPr>
              <w:t>:</w:t>
            </w:r>
          </w:p>
          <w:p w:rsidR="004E2DC0" w:rsidRDefault="008E7204" w:rsidP="00F718E9">
            <w:pPr>
              <w:numPr>
                <w:ilvl w:val="0"/>
                <w:numId w:val="13"/>
              </w:numPr>
              <w:shd w:val="clear" w:color="auto" w:fill="FFFFFF"/>
              <w:suppressAutoHyphens w:val="0"/>
              <w:autoSpaceDN/>
              <w:ind w:left="300"/>
              <w:rPr>
                <w:rStyle w:val="apple-converted-space"/>
                <w:rFonts w:ascii="Arial" w:hAnsi="Arial" w:cs="Arial"/>
                <w:sz w:val="22"/>
                <w:szCs w:val="22"/>
              </w:rPr>
            </w:pPr>
            <w:hyperlink r:id="rId15" w:history="1">
              <w:r w:rsidR="00F718E9" w:rsidRPr="0070459D">
                <w:rPr>
                  <w:rStyle w:val="Hyperlink"/>
                  <w:rFonts w:ascii="Arial" w:hAnsi="Arial" w:cs="Arial"/>
                  <w:color w:val="auto"/>
                  <w:sz w:val="22"/>
                  <w:szCs w:val="22"/>
                  <w:bdr w:val="none" w:sz="0" w:space="0" w:color="auto" w:frame="1"/>
                </w:rPr>
                <w:t>HMS0503 - Laboratoriesikkerhet</w:t>
              </w:r>
            </w:hyperlink>
            <w:r w:rsidR="00F718E9" w:rsidRPr="0070459D">
              <w:rPr>
                <w:rStyle w:val="apple-converted-space"/>
                <w:rFonts w:ascii="Arial" w:hAnsi="Arial" w:cs="Arial"/>
                <w:sz w:val="22"/>
                <w:szCs w:val="22"/>
              </w:rPr>
              <w:t> </w:t>
            </w:r>
          </w:p>
          <w:p w:rsidR="004E2DC0" w:rsidRDefault="008E7204" w:rsidP="004E2DC0">
            <w:pPr>
              <w:numPr>
                <w:ilvl w:val="0"/>
                <w:numId w:val="13"/>
              </w:numPr>
              <w:shd w:val="clear" w:color="auto" w:fill="FFFFFF"/>
              <w:suppressAutoHyphens w:val="0"/>
              <w:autoSpaceDN/>
              <w:ind w:left="300"/>
              <w:rPr>
                <w:rStyle w:val="apple-converted-space"/>
                <w:rFonts w:ascii="Arial" w:hAnsi="Arial" w:cs="Arial"/>
                <w:sz w:val="22"/>
                <w:szCs w:val="22"/>
              </w:rPr>
            </w:pPr>
            <w:hyperlink r:id="rId16" w:history="1">
              <w:r w:rsidR="00F718E9" w:rsidRPr="0070459D">
                <w:rPr>
                  <w:rStyle w:val="Hyperlink"/>
                  <w:rFonts w:ascii="Arial" w:hAnsi="Arial" w:cs="Arial"/>
                  <w:color w:val="auto"/>
                  <w:sz w:val="22"/>
                  <w:szCs w:val="22"/>
                  <w:bdr w:val="none" w:sz="0" w:space="0" w:color="auto" w:frame="1"/>
                </w:rPr>
                <w:t>HMS0505 - El-sikkerhet</w:t>
              </w:r>
            </w:hyperlink>
            <w:r w:rsidR="00F718E9" w:rsidRPr="0070459D">
              <w:rPr>
                <w:rStyle w:val="apple-converted-space"/>
                <w:rFonts w:ascii="Arial" w:hAnsi="Arial" w:cs="Arial"/>
                <w:sz w:val="22"/>
                <w:szCs w:val="22"/>
              </w:rPr>
              <w:t> </w:t>
            </w:r>
          </w:p>
          <w:p w:rsidR="00AF7627" w:rsidRPr="0070459D" w:rsidRDefault="004E2DC0" w:rsidP="004E2DC0">
            <w:pPr>
              <w:shd w:val="clear" w:color="auto" w:fill="FFFFFF"/>
              <w:suppressAutoHyphens w:val="0"/>
              <w:autoSpaceDN/>
              <w:ind w:left="300"/>
              <w:rPr>
                <w:rFonts w:ascii="Arial" w:hAnsi="Arial" w:cs="Arial"/>
                <w:sz w:val="22"/>
                <w:szCs w:val="22"/>
              </w:rPr>
            </w:pPr>
            <w:r w:rsidRPr="0070459D">
              <w:rPr>
                <w:rFonts w:ascii="Arial" w:hAnsi="Arial" w:cs="Arial"/>
                <w:sz w:val="22"/>
                <w:szCs w:val="22"/>
              </w:rPr>
              <w:t xml:space="preserve"> </w:t>
            </w:r>
          </w:p>
          <w:p w:rsidR="00F718E9" w:rsidRPr="0070459D" w:rsidRDefault="00F718E9" w:rsidP="00F718E9">
            <w:pPr>
              <w:shd w:val="clear" w:color="auto" w:fill="FFFFFF"/>
              <w:rPr>
                <w:rFonts w:ascii="Arial" w:hAnsi="Arial" w:cs="Arial"/>
                <w:sz w:val="22"/>
                <w:szCs w:val="22"/>
              </w:rPr>
            </w:pPr>
            <w:r w:rsidRPr="0070459D">
              <w:rPr>
                <w:rFonts w:ascii="Arial" w:hAnsi="Arial" w:cs="Arial"/>
                <w:sz w:val="22"/>
                <w:szCs w:val="22"/>
              </w:rPr>
              <w:t>Se eventuelt egen</w:t>
            </w:r>
            <w:r w:rsidRPr="0070459D">
              <w:rPr>
                <w:rStyle w:val="apple-converted-space"/>
                <w:rFonts w:ascii="Arial" w:hAnsi="Arial" w:cs="Arial"/>
                <w:sz w:val="22"/>
                <w:szCs w:val="22"/>
              </w:rPr>
              <w:t> </w:t>
            </w:r>
            <w:hyperlink r:id="rId17" w:history="1">
              <w:r w:rsidRPr="0070459D">
                <w:rPr>
                  <w:rStyle w:val="Hyperlink"/>
                  <w:rFonts w:ascii="Arial" w:hAnsi="Arial" w:cs="Arial"/>
                  <w:color w:val="auto"/>
                  <w:sz w:val="22"/>
                  <w:szCs w:val="22"/>
                  <w:bdr w:val="none" w:sz="0" w:space="0" w:color="auto" w:frame="1"/>
                </w:rPr>
                <w:t>nettside for overgangsordninger mellom gamle og nye HMS-emner</w:t>
              </w:r>
            </w:hyperlink>
            <w:r w:rsidRPr="0070459D">
              <w:rPr>
                <w:rFonts w:ascii="Arial" w:hAnsi="Arial" w:cs="Arial"/>
                <w:sz w:val="22"/>
                <w:szCs w:val="22"/>
              </w:rPr>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965BE1" w:rsidRDefault="00965BE1">
            <w:pPr>
              <w:rPr>
                <w:rFonts w:ascii="Arial" w:hAnsi="Arial" w:cs="Arial"/>
                <w:sz w:val="22"/>
                <w:szCs w:val="22"/>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proofErr w:type="spellStart"/>
            <w:r>
              <w:rPr>
                <w:rFonts w:ascii="Arial" w:hAnsi="Arial" w:cs="Arial"/>
                <w:sz w:val="22"/>
                <w:szCs w:val="22"/>
                <w:lang w:val="nn-NO"/>
              </w:rPr>
              <w:t>se</w:t>
            </w:r>
            <w:proofErr w:type="spellEnd"/>
            <w:r>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Pr>
                <w:rFonts w:ascii="Arial" w:hAnsi="Arial" w:cs="Arial"/>
                <w:sz w:val="22"/>
                <w:szCs w:val="22"/>
                <w:lang w:val="nn-NO"/>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725DE1" w:rsidRDefault="00725DE1">
            <w:pPr>
              <w:rPr>
                <w:rFonts w:ascii="Arial" w:hAnsi="Arial" w:cs="Arial"/>
                <w:sz w:val="22"/>
                <w:szCs w:val="22"/>
              </w:rPr>
            </w:pPr>
          </w:p>
          <w:p w:rsidR="00627501" w:rsidRPr="00B05BBA" w:rsidRDefault="00627501">
            <w:pPr>
              <w:rPr>
                <w:rFonts w:ascii="Arial" w:hAnsi="Arial" w:cs="Arial"/>
                <w:sz w:val="22"/>
                <w:szCs w:val="22"/>
                <w:lang w:val="nn-NO"/>
              </w:rPr>
            </w:pPr>
            <w:r w:rsidRPr="00B05BBA">
              <w:rPr>
                <w:rFonts w:ascii="Arial" w:hAnsi="Arial" w:cs="Arial"/>
                <w:sz w:val="22"/>
                <w:szCs w:val="22"/>
                <w:lang w:val="nn-NO"/>
              </w:rPr>
              <w:t xml:space="preserve">Emnet </w:t>
            </w:r>
            <w:r w:rsidR="00B05BBA">
              <w:rPr>
                <w:rFonts w:ascii="Arial" w:hAnsi="Arial" w:cs="Arial"/>
                <w:sz w:val="22"/>
                <w:szCs w:val="22"/>
                <w:lang w:val="nn-NO"/>
              </w:rPr>
              <w:t xml:space="preserve">faller </w:t>
            </w:r>
            <w:proofErr w:type="spellStart"/>
            <w:r w:rsidR="00B05BBA">
              <w:rPr>
                <w:rFonts w:ascii="Arial" w:hAnsi="Arial" w:cs="Arial"/>
                <w:sz w:val="22"/>
                <w:szCs w:val="22"/>
                <w:lang w:val="nn-NO"/>
              </w:rPr>
              <w:t>lettere</w:t>
            </w:r>
            <w:proofErr w:type="spellEnd"/>
            <w:r w:rsidRPr="00B05BBA">
              <w:rPr>
                <w:rFonts w:ascii="Arial" w:hAnsi="Arial" w:cs="Arial"/>
                <w:sz w:val="22"/>
                <w:szCs w:val="22"/>
                <w:lang w:val="nn-NO"/>
              </w:rPr>
              <w:t xml:space="preserve"> med forkunnskap </w:t>
            </w:r>
            <w:r w:rsidR="00B05BBA" w:rsidRPr="00B05BBA">
              <w:rPr>
                <w:rFonts w:ascii="Arial" w:hAnsi="Arial" w:cs="Arial"/>
                <w:sz w:val="22"/>
                <w:szCs w:val="22"/>
                <w:lang w:val="nn-NO"/>
              </w:rPr>
              <w:t xml:space="preserve">i </w:t>
            </w:r>
          </w:p>
          <w:p w:rsidR="00B05BBA" w:rsidRDefault="008E7204" w:rsidP="00627501">
            <w:pPr>
              <w:rPr>
                <w:rStyle w:val="apple-converted-space"/>
                <w:rFonts w:ascii="Arial" w:eastAsiaTheme="majorEastAsia" w:hAnsi="Arial" w:cs="Arial"/>
                <w:sz w:val="22"/>
                <w:szCs w:val="22"/>
                <w:shd w:val="clear" w:color="auto" w:fill="FFFFFF"/>
                <w:lang w:val="nn-NO"/>
              </w:rPr>
            </w:pPr>
            <w:hyperlink r:id="rId18" w:history="1">
              <w:r w:rsidR="00B05BBA">
                <w:rPr>
                  <w:rStyle w:val="Hyperlink"/>
                  <w:rFonts w:ascii="Arial" w:hAnsi="Arial" w:cs="Arial"/>
                  <w:color w:val="auto"/>
                  <w:sz w:val="22"/>
                  <w:szCs w:val="22"/>
                  <w:bdr w:val="none" w:sz="0" w:space="0" w:color="auto" w:frame="1"/>
                  <w:shd w:val="clear" w:color="auto" w:fill="FFFFFF"/>
                  <w:lang w:val="nn-NO"/>
                </w:rPr>
                <w:t>Mekanikk (F</w:t>
              </w:r>
              <w:r w:rsidR="00627501" w:rsidRPr="005C617C">
                <w:rPr>
                  <w:rStyle w:val="Hyperlink"/>
                  <w:rFonts w:ascii="Arial" w:hAnsi="Arial" w:cs="Arial"/>
                  <w:color w:val="auto"/>
                  <w:sz w:val="22"/>
                  <w:szCs w:val="22"/>
                  <w:bdr w:val="none" w:sz="0" w:space="0" w:color="auto" w:frame="1"/>
                  <w:shd w:val="clear" w:color="auto" w:fill="FFFFFF"/>
                  <w:lang w:val="nn-NO"/>
                </w:rPr>
                <w:t>YS-MEK1110</w:t>
              </w:r>
            </w:hyperlink>
            <w:r w:rsidR="00B05BBA">
              <w:rPr>
                <w:rStyle w:val="Hyperlink"/>
                <w:rFonts w:ascii="Arial" w:hAnsi="Arial" w:cs="Arial"/>
                <w:color w:val="auto"/>
                <w:sz w:val="22"/>
                <w:szCs w:val="22"/>
                <w:bdr w:val="none" w:sz="0" w:space="0" w:color="auto" w:frame="1"/>
                <w:shd w:val="clear" w:color="auto" w:fill="FFFFFF"/>
              </w:rPr>
              <w:t>)</w:t>
            </w:r>
            <w:r w:rsidR="00627501" w:rsidRPr="005C617C">
              <w:rPr>
                <w:rStyle w:val="apple-converted-space"/>
                <w:rFonts w:ascii="Arial" w:eastAsiaTheme="majorEastAsia" w:hAnsi="Arial" w:cs="Arial"/>
                <w:sz w:val="22"/>
                <w:szCs w:val="22"/>
                <w:shd w:val="clear" w:color="auto" w:fill="FFFFFF"/>
                <w:lang w:val="nn-NO"/>
              </w:rPr>
              <w:t> </w:t>
            </w:r>
          </w:p>
          <w:p w:rsidR="00B05BBA" w:rsidRPr="00B05BBA" w:rsidRDefault="008E7204" w:rsidP="00627501">
            <w:pPr>
              <w:rPr>
                <w:rStyle w:val="Hyperlink"/>
                <w:rFonts w:ascii="Arial" w:hAnsi="Arial" w:cs="Arial"/>
                <w:color w:val="auto"/>
                <w:sz w:val="22"/>
                <w:szCs w:val="22"/>
                <w:bdr w:val="none" w:sz="0" w:space="0" w:color="auto" w:frame="1"/>
                <w:shd w:val="clear" w:color="auto" w:fill="FFFFFF"/>
                <w:lang w:val="nn-NO"/>
              </w:rPr>
            </w:pPr>
            <w:hyperlink r:id="rId19" w:history="1">
              <w:r w:rsidR="00B05BBA">
                <w:rPr>
                  <w:rStyle w:val="Hyperlink"/>
                  <w:rFonts w:ascii="Arial" w:hAnsi="Arial" w:cs="Arial"/>
                  <w:color w:val="auto"/>
                  <w:sz w:val="22"/>
                  <w:szCs w:val="22"/>
                  <w:bdr w:val="none" w:sz="0" w:space="0" w:color="auto" w:frame="1"/>
                  <w:shd w:val="clear" w:color="auto" w:fill="FFFFFF"/>
                  <w:lang w:val="nn-NO"/>
                </w:rPr>
                <w:t>Elektromagnetisme (F</w:t>
              </w:r>
              <w:r w:rsidR="00B05BBA" w:rsidRPr="005C617C">
                <w:rPr>
                  <w:rStyle w:val="Hyperlink"/>
                  <w:rFonts w:ascii="Arial" w:hAnsi="Arial" w:cs="Arial"/>
                  <w:color w:val="auto"/>
                  <w:sz w:val="22"/>
                  <w:szCs w:val="22"/>
                  <w:bdr w:val="none" w:sz="0" w:space="0" w:color="auto" w:frame="1"/>
                  <w:shd w:val="clear" w:color="auto" w:fill="FFFFFF"/>
                  <w:lang w:val="nn-NO"/>
                </w:rPr>
                <w:t>YS1120</w:t>
              </w:r>
              <w:r w:rsidR="00B05BBA">
                <w:rPr>
                  <w:rStyle w:val="Hyperlink"/>
                  <w:rFonts w:ascii="Arial" w:hAnsi="Arial" w:cs="Arial"/>
                  <w:color w:val="auto"/>
                  <w:sz w:val="22"/>
                  <w:szCs w:val="22"/>
                  <w:bdr w:val="none" w:sz="0" w:space="0" w:color="auto" w:frame="1"/>
                  <w:shd w:val="clear" w:color="auto" w:fill="FFFFFF"/>
                  <w:lang w:val="nn-NO"/>
                </w:rPr>
                <w:t>)</w:t>
              </w:r>
              <w:r w:rsidR="00B05BBA" w:rsidRPr="005C617C">
                <w:rPr>
                  <w:rStyle w:val="Hyperlink"/>
                  <w:rFonts w:ascii="Arial" w:hAnsi="Arial" w:cs="Arial"/>
                  <w:color w:val="auto"/>
                  <w:sz w:val="22"/>
                  <w:szCs w:val="22"/>
                  <w:bdr w:val="none" w:sz="0" w:space="0" w:color="auto" w:frame="1"/>
                  <w:shd w:val="clear" w:color="auto" w:fill="FFFFFF"/>
                  <w:lang w:val="nn-NO"/>
                </w:rPr>
                <w:t xml:space="preserve"> </w:t>
              </w:r>
            </w:hyperlink>
            <w:r w:rsidR="00B05BBA" w:rsidRPr="00B05BBA">
              <w:rPr>
                <w:rStyle w:val="Hyperlink"/>
                <w:rFonts w:ascii="Arial" w:hAnsi="Arial" w:cs="Arial"/>
                <w:color w:val="auto"/>
                <w:sz w:val="22"/>
                <w:szCs w:val="22"/>
                <w:bdr w:val="none" w:sz="0" w:space="0" w:color="auto" w:frame="1"/>
                <w:shd w:val="clear" w:color="auto" w:fill="FFFFFF"/>
                <w:lang w:val="nn-NO"/>
              </w:rPr>
              <w:t xml:space="preserve"> </w:t>
            </w:r>
          </w:p>
          <w:p w:rsidR="00627501" w:rsidRPr="005C617C" w:rsidRDefault="00B05BBA" w:rsidP="00627501">
            <w:pPr>
              <w:rPr>
                <w:rFonts w:ascii="Arial" w:hAnsi="Arial" w:cs="Arial"/>
                <w:sz w:val="22"/>
                <w:szCs w:val="22"/>
                <w:lang w:val="nn-NO"/>
              </w:rPr>
            </w:pPr>
            <w:r w:rsidRPr="00B05BBA">
              <w:rPr>
                <w:rStyle w:val="Hyperlink"/>
                <w:rFonts w:ascii="Arial" w:hAnsi="Arial" w:cs="Arial"/>
                <w:color w:val="auto"/>
                <w:sz w:val="22"/>
                <w:szCs w:val="22"/>
                <w:bdr w:val="none" w:sz="0" w:space="0" w:color="auto" w:frame="1"/>
                <w:shd w:val="clear" w:color="auto" w:fill="FFFFFF"/>
                <w:lang w:val="nn-NO"/>
              </w:rPr>
              <w:t>Kvantefysikk (</w:t>
            </w:r>
            <w:r w:rsidR="00627501" w:rsidRPr="005C617C">
              <w:rPr>
                <w:rStyle w:val="Hyperlink"/>
                <w:rFonts w:ascii="Arial" w:hAnsi="Arial" w:cs="Arial"/>
                <w:color w:val="auto"/>
                <w:sz w:val="22"/>
                <w:szCs w:val="22"/>
                <w:bdr w:val="none" w:sz="0" w:space="0" w:color="auto" w:frame="1"/>
                <w:shd w:val="clear" w:color="auto" w:fill="FFFFFF"/>
                <w:lang w:val="nn-NO"/>
              </w:rPr>
              <w:t>FYS2140</w:t>
            </w:r>
            <w:r>
              <w:rPr>
                <w:rStyle w:val="Hyperlink"/>
                <w:rFonts w:ascii="Arial" w:hAnsi="Arial" w:cs="Arial"/>
                <w:color w:val="auto"/>
                <w:sz w:val="22"/>
                <w:szCs w:val="22"/>
                <w:bdr w:val="none" w:sz="0" w:space="0" w:color="auto" w:frame="1"/>
                <w:shd w:val="clear" w:color="auto" w:fill="FFFFFF"/>
                <w:lang w:val="nn-NO"/>
              </w:rPr>
              <w:t>)</w:t>
            </w:r>
          </w:p>
          <w:p w:rsidR="00725DE1" w:rsidRDefault="00725DE1" w:rsidP="0070459D">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627501" w:rsidRDefault="00627501">
            <w:pPr>
              <w:rPr>
                <w:rFonts w:ascii="Arial" w:hAnsi="Arial" w:cs="Arial"/>
                <w:sz w:val="22"/>
                <w:szCs w:val="22"/>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proofErr w:type="spellStart"/>
            <w:r>
              <w:rPr>
                <w:rFonts w:ascii="Arial" w:hAnsi="Arial" w:cs="Arial"/>
                <w:sz w:val="22"/>
                <w:szCs w:val="22"/>
                <w:lang w:val="nn-NO"/>
              </w:rPr>
              <w:t>se</w:t>
            </w:r>
            <w:proofErr w:type="spellEnd"/>
            <w:r>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Pr>
                <w:rFonts w:ascii="Arial" w:hAnsi="Arial" w:cs="Arial"/>
                <w:sz w:val="22"/>
                <w:szCs w:val="22"/>
                <w:lang w:val="nn-NO"/>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E936DD" w:rsidRDefault="00E936DD">
            <w:pPr>
              <w:rPr>
                <w:rFonts w:ascii="Arial" w:hAnsi="Arial" w:cs="Arial"/>
                <w:sz w:val="22"/>
                <w:szCs w:val="22"/>
              </w:rPr>
            </w:pPr>
          </w:p>
          <w:p w:rsidR="00E936DD" w:rsidRDefault="0093369C" w:rsidP="004E2DC0">
            <w:pPr>
              <w:rPr>
                <w:rFonts w:ascii="Arial" w:hAnsi="Arial" w:cs="Arial"/>
                <w:sz w:val="22"/>
                <w:szCs w:val="22"/>
              </w:rPr>
            </w:pPr>
            <w:r>
              <w:rPr>
                <w:rFonts w:ascii="Arial" w:hAnsi="Arial" w:cs="Arial"/>
                <w:sz w:val="22"/>
                <w:szCs w:val="22"/>
              </w:rPr>
              <w:t xml:space="preserve">Det er </w:t>
            </w:r>
            <w:r w:rsidR="0070459D">
              <w:rPr>
                <w:rFonts w:ascii="Arial" w:hAnsi="Arial" w:cs="Arial"/>
                <w:sz w:val="22"/>
                <w:szCs w:val="22"/>
              </w:rPr>
              <w:t>5 s</w:t>
            </w:r>
            <w:r>
              <w:rPr>
                <w:rFonts w:ascii="Arial" w:hAnsi="Arial" w:cs="Arial"/>
                <w:sz w:val="22"/>
                <w:szCs w:val="22"/>
              </w:rPr>
              <w:t>t</w:t>
            </w:r>
            <w:r w:rsidR="004E2DC0">
              <w:rPr>
                <w:rFonts w:ascii="Arial" w:hAnsi="Arial" w:cs="Arial"/>
                <w:sz w:val="22"/>
                <w:szCs w:val="22"/>
              </w:rPr>
              <w:t>udiepoeng</w:t>
            </w:r>
            <w:r w:rsidR="0070459D">
              <w:rPr>
                <w:rFonts w:ascii="Arial" w:hAnsi="Arial" w:cs="Arial"/>
                <w:sz w:val="22"/>
                <w:szCs w:val="22"/>
              </w:rPr>
              <w:t xml:space="preserve"> overlapp med FYS3710</w:t>
            </w:r>
            <w:r>
              <w:rPr>
                <w:rFonts w:ascii="Arial" w:hAnsi="Arial" w:cs="Arial"/>
                <w:sz w:val="22"/>
                <w:szCs w:val="22"/>
              </w:rPr>
              <w:t xml:space="preserve"> og 10 st</w:t>
            </w:r>
            <w:r w:rsidR="004E2DC0">
              <w:rPr>
                <w:rFonts w:ascii="Arial" w:hAnsi="Arial" w:cs="Arial"/>
                <w:sz w:val="22"/>
                <w:szCs w:val="22"/>
              </w:rPr>
              <w:t>udiepoeng</w:t>
            </w:r>
            <w:r>
              <w:rPr>
                <w:rFonts w:ascii="Arial" w:hAnsi="Arial" w:cs="Arial"/>
                <w:sz w:val="22"/>
                <w:szCs w:val="22"/>
              </w:rPr>
              <w:t xml:space="preserve"> overlapp med FYS4700.</w:t>
            </w:r>
          </w:p>
          <w:p w:rsidR="004E2DC0" w:rsidRDefault="004E2DC0" w:rsidP="004E2DC0">
            <w:pPr>
              <w:rPr>
                <w:rFonts w:ascii="Arial" w:hAnsi="Arial" w:cs="Arial"/>
                <w:sz w:val="22"/>
                <w:szCs w:val="22"/>
              </w:rPr>
            </w:pPr>
          </w:p>
          <w:p w:rsidR="004E2DC0" w:rsidRDefault="004E2DC0" w:rsidP="004E2DC0">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70459D" w:rsidRDefault="0093369C" w:rsidP="0093369C">
            <w:pPr>
              <w:rPr>
                <w:rFonts w:ascii="Arial" w:hAnsi="Arial" w:cs="Arial"/>
                <w:sz w:val="22"/>
                <w:szCs w:val="22"/>
              </w:rPr>
            </w:pPr>
            <w:r>
              <w:rPr>
                <w:rFonts w:ascii="Arial" w:hAnsi="Arial" w:cs="Arial"/>
                <w:sz w:val="22"/>
                <w:szCs w:val="22"/>
              </w:rPr>
              <w:t>Det er</w:t>
            </w:r>
            <w:r w:rsidR="0070459D">
              <w:rPr>
                <w:rFonts w:ascii="Arial" w:hAnsi="Arial" w:cs="Arial"/>
                <w:sz w:val="22"/>
                <w:szCs w:val="22"/>
              </w:rPr>
              <w:t xml:space="preserve"> 5 </w:t>
            </w:r>
            <w:r w:rsidR="004E2DC0">
              <w:rPr>
                <w:rFonts w:ascii="Arial" w:hAnsi="Arial" w:cs="Arial"/>
                <w:sz w:val="22"/>
                <w:szCs w:val="22"/>
              </w:rPr>
              <w:t xml:space="preserve">studiepoeng </w:t>
            </w:r>
            <w:r w:rsidR="0070459D">
              <w:rPr>
                <w:rFonts w:ascii="Arial" w:hAnsi="Arial" w:cs="Arial"/>
                <w:sz w:val="22"/>
                <w:szCs w:val="22"/>
              </w:rPr>
              <w:t>overlapp med FYS3710</w:t>
            </w:r>
            <w:r>
              <w:rPr>
                <w:rFonts w:ascii="Arial" w:hAnsi="Arial" w:cs="Arial"/>
                <w:sz w:val="22"/>
                <w:szCs w:val="22"/>
              </w:rPr>
              <w:t xml:space="preserve"> og 10 </w:t>
            </w:r>
            <w:r w:rsidR="004E2DC0">
              <w:rPr>
                <w:rFonts w:ascii="Arial" w:hAnsi="Arial" w:cs="Arial"/>
                <w:sz w:val="22"/>
                <w:szCs w:val="22"/>
              </w:rPr>
              <w:t xml:space="preserve">studiepoeng </w:t>
            </w:r>
            <w:r>
              <w:rPr>
                <w:rFonts w:ascii="Arial" w:hAnsi="Arial" w:cs="Arial"/>
                <w:sz w:val="22"/>
                <w:szCs w:val="22"/>
              </w:rPr>
              <w:t>overlapp med FYS4700.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435A47" w:rsidRDefault="00435A47">
            <w:pPr>
              <w:rPr>
                <w:rFonts w:ascii="Arial" w:hAnsi="Arial" w:cs="Arial"/>
                <w:b/>
                <w:sz w:val="22"/>
                <w:szCs w:val="22"/>
              </w:rPr>
            </w:pPr>
            <w:r w:rsidRPr="00553C2E">
              <w:rPr>
                <w:rFonts w:ascii="Arial" w:hAnsi="Arial" w:cs="Arial"/>
                <w:b/>
                <w:sz w:val="22"/>
                <w:szCs w:val="22"/>
              </w:rPr>
              <w:t>FYS3710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8B6153">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D367EE" w:rsidRDefault="00D367EE">
            <w:pPr>
              <w:rPr>
                <w:rFonts w:ascii="Arial" w:hAnsi="Arial" w:cs="Arial"/>
                <w:sz w:val="22"/>
                <w:szCs w:val="22"/>
              </w:rPr>
            </w:pPr>
          </w:p>
          <w:p w:rsidR="00A74EB1" w:rsidRPr="00553C2E" w:rsidRDefault="002D463B" w:rsidP="00A74EB1">
            <w:pPr>
              <w:rPr>
                <w:rFonts w:ascii="Arial" w:hAnsi="Arial" w:cs="Arial"/>
                <w:sz w:val="22"/>
                <w:szCs w:val="22"/>
              </w:rPr>
            </w:pPr>
            <w:r w:rsidRPr="00553C2E">
              <w:rPr>
                <w:rFonts w:ascii="Arial" w:hAnsi="Arial" w:cs="Arial"/>
                <w:sz w:val="22"/>
                <w:szCs w:val="22"/>
              </w:rPr>
              <w:t>6 timer org</w:t>
            </w:r>
            <w:r w:rsidR="003B4BBC" w:rsidRPr="00553C2E">
              <w:rPr>
                <w:rFonts w:ascii="Arial" w:hAnsi="Arial" w:cs="Arial"/>
                <w:sz w:val="22"/>
                <w:szCs w:val="22"/>
              </w:rPr>
              <w:t>anisert undervisning pr uke</w:t>
            </w:r>
            <w:r w:rsidRPr="00553C2E">
              <w:rPr>
                <w:rFonts w:ascii="Arial" w:hAnsi="Arial" w:cs="Arial"/>
                <w:sz w:val="22"/>
                <w:szCs w:val="22"/>
              </w:rPr>
              <w:t xml:space="preserve"> gjennom hele semesteret.</w:t>
            </w:r>
            <w:r w:rsidR="00A74EB1" w:rsidRPr="00553C2E">
              <w:rPr>
                <w:rFonts w:ascii="Arial" w:hAnsi="Arial" w:cs="Arial"/>
                <w:sz w:val="22"/>
                <w:szCs w:val="22"/>
              </w:rPr>
              <w:t xml:space="preserve"> </w:t>
            </w:r>
          </w:p>
          <w:p w:rsidR="00A74EB1" w:rsidRPr="00377C02" w:rsidRDefault="00A74EB1" w:rsidP="00A74EB1">
            <w:pPr>
              <w:rPr>
                <w:rFonts w:ascii="Arial" w:hAnsi="Arial" w:cs="Arial"/>
                <w:color w:val="C00000"/>
                <w:sz w:val="22"/>
                <w:szCs w:val="22"/>
                <w:highlight w:val="yellow"/>
              </w:rPr>
            </w:pPr>
          </w:p>
          <w:p w:rsidR="00A74EB1" w:rsidRPr="00553C2E" w:rsidRDefault="00A74EB1" w:rsidP="00A74EB1">
            <w:pPr>
              <w:rPr>
                <w:rFonts w:ascii="Arial" w:hAnsi="Arial" w:cs="Arial"/>
                <w:sz w:val="22"/>
                <w:szCs w:val="22"/>
              </w:rPr>
            </w:pPr>
            <w:r w:rsidRPr="00553C2E">
              <w:rPr>
                <w:rFonts w:ascii="Arial" w:hAnsi="Arial" w:cs="Arial"/>
                <w:sz w:val="22"/>
                <w:szCs w:val="22"/>
              </w:rPr>
              <w:t>Undervisningen vil ha varierende form av forelesning, studentaktiv gruppeundervisning</w:t>
            </w:r>
            <w:r w:rsidR="00BD3674" w:rsidRPr="00553C2E">
              <w:rPr>
                <w:rFonts w:ascii="Arial" w:hAnsi="Arial" w:cs="Arial"/>
                <w:sz w:val="22"/>
                <w:szCs w:val="22"/>
              </w:rPr>
              <w:t xml:space="preserve">, oppgaveløsing, </w:t>
            </w:r>
            <w:r w:rsidRPr="00553C2E">
              <w:rPr>
                <w:rFonts w:ascii="Arial" w:hAnsi="Arial" w:cs="Arial"/>
                <w:sz w:val="22"/>
                <w:szCs w:val="22"/>
              </w:rPr>
              <w:t>teamarbeid</w:t>
            </w:r>
            <w:r w:rsidR="00BD3674" w:rsidRPr="00553C2E">
              <w:rPr>
                <w:rFonts w:ascii="Arial" w:hAnsi="Arial" w:cs="Arial"/>
                <w:sz w:val="22"/>
                <w:szCs w:val="22"/>
              </w:rPr>
              <w:t>,</w:t>
            </w:r>
            <w:r w:rsidR="002D463B" w:rsidRPr="00553C2E">
              <w:rPr>
                <w:rFonts w:ascii="Arial" w:hAnsi="Arial" w:cs="Arial"/>
                <w:sz w:val="22"/>
                <w:szCs w:val="22"/>
              </w:rPr>
              <w:t xml:space="preserve"> </w:t>
            </w:r>
            <w:r w:rsidR="00BD3674" w:rsidRPr="00553C2E">
              <w:rPr>
                <w:rFonts w:ascii="Arial" w:hAnsi="Arial" w:cs="Arial"/>
                <w:sz w:val="22"/>
                <w:szCs w:val="22"/>
              </w:rPr>
              <w:t xml:space="preserve">små og store </w:t>
            </w:r>
            <w:r w:rsidR="002D463B" w:rsidRPr="00553C2E">
              <w:rPr>
                <w:rFonts w:ascii="Arial" w:hAnsi="Arial" w:cs="Arial"/>
                <w:sz w:val="22"/>
                <w:szCs w:val="22"/>
              </w:rPr>
              <w:t>prosjektarbeid</w:t>
            </w:r>
            <w:r w:rsidR="0093369C">
              <w:rPr>
                <w:rFonts w:ascii="Arial" w:hAnsi="Arial" w:cs="Arial"/>
                <w:sz w:val="22"/>
                <w:szCs w:val="22"/>
              </w:rPr>
              <w:t xml:space="preserve"> og laboratorieøvelser.</w:t>
            </w:r>
            <w:r w:rsidR="00BD3674" w:rsidRPr="00553C2E">
              <w:rPr>
                <w:rFonts w:ascii="Arial" w:hAnsi="Arial" w:cs="Arial"/>
                <w:sz w:val="22"/>
                <w:szCs w:val="22"/>
              </w:rPr>
              <w:t xml:space="preserve"> </w:t>
            </w:r>
            <w:bookmarkStart w:id="0" w:name="_GoBack"/>
            <w:bookmarkEnd w:id="0"/>
          </w:p>
          <w:p w:rsidR="002D463B" w:rsidRPr="00BB39CD" w:rsidRDefault="002D463B" w:rsidP="00A74EB1">
            <w:pPr>
              <w:rPr>
                <w:rFonts w:ascii="Arial" w:hAnsi="Arial" w:cs="Arial"/>
                <w:color w:val="C00000"/>
                <w:sz w:val="22"/>
                <w:szCs w:val="22"/>
                <w:highlight w:val="yellow"/>
              </w:rPr>
            </w:pPr>
          </w:p>
          <w:p w:rsidR="002D463B" w:rsidRPr="00C12452" w:rsidRDefault="002D463B" w:rsidP="00A74EB1">
            <w:pPr>
              <w:rPr>
                <w:rFonts w:ascii="Arial" w:hAnsi="Arial" w:cs="Arial"/>
                <w:sz w:val="22"/>
                <w:szCs w:val="22"/>
              </w:rPr>
            </w:pPr>
            <w:r w:rsidRPr="00C12452">
              <w:rPr>
                <w:rFonts w:ascii="Arial" w:hAnsi="Arial" w:cs="Arial"/>
                <w:sz w:val="22"/>
                <w:szCs w:val="22"/>
              </w:rPr>
              <w:t xml:space="preserve">Undervisningen omfatter </w:t>
            </w:r>
            <w:r w:rsidR="00BD3674" w:rsidRPr="00C12452">
              <w:rPr>
                <w:rFonts w:ascii="Arial" w:hAnsi="Arial" w:cs="Arial"/>
                <w:sz w:val="22"/>
                <w:szCs w:val="22"/>
              </w:rPr>
              <w:t>i løpet av semesteret</w:t>
            </w:r>
          </w:p>
          <w:p w:rsidR="002D463B" w:rsidRPr="00C12452" w:rsidRDefault="002D463B" w:rsidP="002D463B">
            <w:pPr>
              <w:rPr>
                <w:rFonts w:ascii="Arial" w:hAnsi="Arial" w:cs="Arial"/>
                <w:sz w:val="22"/>
                <w:szCs w:val="22"/>
              </w:rPr>
            </w:pPr>
            <w:r w:rsidRPr="00C12452">
              <w:rPr>
                <w:rFonts w:ascii="Arial" w:hAnsi="Arial" w:cs="Arial"/>
                <w:sz w:val="22"/>
                <w:szCs w:val="22"/>
              </w:rPr>
              <w:t>- obligatorisk</w:t>
            </w:r>
            <w:r w:rsidR="00BB39CD" w:rsidRPr="00C12452">
              <w:rPr>
                <w:rFonts w:ascii="Arial" w:hAnsi="Arial" w:cs="Arial"/>
                <w:sz w:val="22"/>
                <w:szCs w:val="22"/>
              </w:rPr>
              <w:t>e</w:t>
            </w:r>
            <w:r w:rsidRPr="00C12452">
              <w:rPr>
                <w:rFonts w:ascii="Arial" w:hAnsi="Arial" w:cs="Arial"/>
                <w:sz w:val="22"/>
                <w:szCs w:val="22"/>
              </w:rPr>
              <w:t xml:space="preserve"> laboratorie</w:t>
            </w:r>
            <w:r w:rsidR="00BB39CD" w:rsidRPr="00C12452">
              <w:rPr>
                <w:rFonts w:ascii="Arial" w:hAnsi="Arial" w:cs="Arial"/>
                <w:sz w:val="22"/>
                <w:szCs w:val="22"/>
              </w:rPr>
              <w:t>oppgaver</w:t>
            </w:r>
            <w:r w:rsidR="0093369C">
              <w:rPr>
                <w:rFonts w:ascii="Arial" w:hAnsi="Arial" w:cs="Arial"/>
                <w:sz w:val="22"/>
                <w:szCs w:val="22"/>
              </w:rPr>
              <w:t xml:space="preserve"> (2-3 dager á 3-4 timer)</w:t>
            </w:r>
          </w:p>
          <w:p w:rsidR="00BD3674" w:rsidRPr="00C12452" w:rsidRDefault="002D463B" w:rsidP="00A74EB1">
            <w:pPr>
              <w:rPr>
                <w:rFonts w:ascii="Arial" w:hAnsi="Arial" w:cs="Arial"/>
                <w:sz w:val="22"/>
                <w:szCs w:val="22"/>
                <w:lang w:val="nn-NO"/>
              </w:rPr>
            </w:pPr>
            <w:r w:rsidRPr="00C12452">
              <w:rPr>
                <w:rFonts w:ascii="Arial" w:hAnsi="Arial" w:cs="Arial"/>
                <w:sz w:val="22"/>
                <w:szCs w:val="22"/>
                <w:lang w:val="nn-NO"/>
              </w:rPr>
              <w:t>- oblig</w:t>
            </w:r>
            <w:r w:rsidR="00BD3674" w:rsidRPr="00C12452">
              <w:rPr>
                <w:rFonts w:ascii="Arial" w:hAnsi="Arial" w:cs="Arial"/>
                <w:sz w:val="22"/>
                <w:szCs w:val="22"/>
                <w:lang w:val="nn-NO"/>
              </w:rPr>
              <w:t xml:space="preserve">atorisk </w:t>
            </w:r>
            <w:proofErr w:type="spellStart"/>
            <w:r w:rsidR="00D46A2A" w:rsidRPr="00C12452">
              <w:rPr>
                <w:rFonts w:ascii="Arial" w:hAnsi="Arial" w:cs="Arial"/>
                <w:sz w:val="22"/>
                <w:szCs w:val="22"/>
                <w:lang w:val="nn-NO"/>
              </w:rPr>
              <w:t>uke</w:t>
            </w:r>
            <w:r w:rsidR="00D24A8D">
              <w:rPr>
                <w:rFonts w:ascii="Arial" w:hAnsi="Arial" w:cs="Arial"/>
                <w:sz w:val="22"/>
                <w:szCs w:val="22"/>
                <w:lang w:val="nn-NO"/>
              </w:rPr>
              <w:t>s</w:t>
            </w:r>
            <w:r w:rsidR="00BD3674" w:rsidRPr="00C12452">
              <w:rPr>
                <w:rFonts w:ascii="Arial" w:hAnsi="Arial" w:cs="Arial"/>
                <w:sz w:val="22"/>
                <w:szCs w:val="22"/>
                <w:lang w:val="nn-NO"/>
              </w:rPr>
              <w:t>arbeid</w:t>
            </w:r>
            <w:proofErr w:type="spellEnd"/>
            <w:r w:rsidR="00BD3674" w:rsidRPr="00C12452">
              <w:rPr>
                <w:rFonts w:ascii="Arial" w:hAnsi="Arial" w:cs="Arial"/>
                <w:sz w:val="22"/>
                <w:szCs w:val="22"/>
                <w:lang w:val="nn-NO"/>
              </w:rPr>
              <w:t xml:space="preserve"> i gruppe (3-</w:t>
            </w:r>
            <w:r w:rsidR="00553C2E" w:rsidRPr="00C12452">
              <w:rPr>
                <w:rFonts w:ascii="Arial" w:hAnsi="Arial" w:cs="Arial"/>
                <w:sz w:val="22"/>
                <w:szCs w:val="22"/>
                <w:lang w:val="nn-NO"/>
              </w:rPr>
              <w:t>5</w:t>
            </w:r>
            <w:r w:rsidR="00BD3674" w:rsidRPr="00C12452">
              <w:rPr>
                <w:rFonts w:ascii="Arial" w:hAnsi="Arial" w:cs="Arial"/>
                <w:sz w:val="22"/>
                <w:szCs w:val="22"/>
                <w:lang w:val="nn-NO"/>
              </w:rPr>
              <w:t xml:space="preserve"> små prosjekt)</w:t>
            </w:r>
            <w:r w:rsidR="0093369C">
              <w:rPr>
                <w:rFonts w:ascii="Arial" w:hAnsi="Arial" w:cs="Arial"/>
                <w:sz w:val="22"/>
                <w:szCs w:val="22"/>
                <w:lang w:val="nn-NO"/>
              </w:rPr>
              <w:t>.</w:t>
            </w:r>
          </w:p>
          <w:p w:rsidR="00BB39CD" w:rsidRPr="00C12452" w:rsidRDefault="00BB39CD" w:rsidP="00BB39CD">
            <w:pPr>
              <w:rPr>
                <w:rFonts w:ascii="Arial" w:hAnsi="Arial" w:cs="Arial"/>
                <w:sz w:val="22"/>
                <w:szCs w:val="22"/>
              </w:rPr>
            </w:pPr>
            <w:r w:rsidRPr="00C12452">
              <w:rPr>
                <w:rFonts w:ascii="Arial" w:hAnsi="Arial" w:cs="Arial"/>
                <w:sz w:val="22"/>
                <w:szCs w:val="22"/>
              </w:rPr>
              <w:t xml:space="preserve">Det gis ukentlige (ikke obligatoriske) oppgaver de ukene som ikke har </w:t>
            </w:r>
            <w:r w:rsidR="008B6153" w:rsidRPr="00C12452">
              <w:rPr>
                <w:rFonts w:ascii="Arial" w:hAnsi="Arial" w:cs="Arial"/>
                <w:sz w:val="22"/>
                <w:szCs w:val="22"/>
              </w:rPr>
              <w:t>obligatoriske ukearbeid</w:t>
            </w:r>
            <w:r w:rsidRPr="00C12452">
              <w:rPr>
                <w:rFonts w:ascii="Arial" w:hAnsi="Arial" w:cs="Arial"/>
                <w:sz w:val="22"/>
                <w:szCs w:val="22"/>
              </w:rPr>
              <w:t>.</w:t>
            </w:r>
          </w:p>
          <w:p w:rsidR="00076596" w:rsidRPr="004E2DC0" w:rsidRDefault="00076596" w:rsidP="00553C2E">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Pr="004E2DC0" w:rsidRDefault="00076596">
            <w:pPr>
              <w:rPr>
                <w:rFonts w:ascii="Arial" w:hAnsi="Arial" w:cs="Arial"/>
                <w:sz w:val="22"/>
                <w:szCs w:val="22"/>
              </w:rPr>
            </w:pPr>
          </w:p>
        </w:tc>
      </w:tr>
      <w:tr w:rsidR="00076596" w:rsidRPr="0048328F" w:rsidTr="00E45093">
        <w:trPr>
          <w:cantSplit/>
          <w:trHeight w:val="15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4E2DC0"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E45093" w:rsidRDefault="00E45093" w:rsidP="0048328F">
            <w:pPr>
              <w:rPr>
                <w:rFonts w:ascii="Arial" w:hAnsi="Arial" w:cs="Arial"/>
                <w:sz w:val="22"/>
                <w:szCs w:val="22"/>
                <w:lang w:val="nn-NO"/>
              </w:rPr>
            </w:pPr>
          </w:p>
          <w:p w:rsidR="0048328F" w:rsidRPr="0048328F" w:rsidRDefault="0048328F" w:rsidP="00E45093">
            <w:pPr>
              <w:rPr>
                <w:rFonts w:ascii="Arial" w:hAnsi="Arial" w:cs="Arial"/>
                <w:sz w:val="22"/>
                <w:szCs w:val="22"/>
                <w:lang w:val="nn-NO"/>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r w:rsidR="00E45093">
              <w:rPr>
                <w:rFonts w:ascii="Arial" w:hAnsi="Arial" w:cs="Arial"/>
                <w:sz w:val="22"/>
                <w:szCs w:val="22"/>
                <w:lang w:val="nn-NO"/>
              </w:rPr>
              <w:t>(</w:t>
            </w:r>
            <w:proofErr w:type="spellStart"/>
            <w:r w:rsidR="00E45093">
              <w:rPr>
                <w:rFonts w:ascii="Arial" w:hAnsi="Arial" w:cs="Arial"/>
                <w:sz w:val="22"/>
                <w:szCs w:val="22"/>
                <w:lang w:val="nn-NO"/>
              </w:rPr>
              <w:t>se</w:t>
            </w:r>
            <w:proofErr w:type="spellEnd"/>
            <w:r w:rsidR="00E45093">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sidR="00E45093">
              <w:rPr>
                <w:rFonts w:ascii="Arial" w:hAnsi="Arial" w:cs="Arial"/>
                <w:sz w:val="22"/>
                <w:szCs w:val="22"/>
                <w:lang w:val="nn-NO"/>
              </w:rPr>
              <w:t>)</w:t>
            </w:r>
            <w:r>
              <w:rPr>
                <w:rFonts w:ascii="Arial" w:hAnsi="Arial" w:cs="Arial"/>
                <w:sz w:val="22"/>
                <w:szCs w:val="22"/>
                <w:lang w:val="nn-NO"/>
              </w:rPr>
              <w:t xml:space="preserve"> +  </w:t>
            </w:r>
            <w:proofErr w:type="spellStart"/>
            <w:r w:rsidRPr="0048328F">
              <w:rPr>
                <w:rFonts w:ascii="Arial" w:hAnsi="Arial" w:cs="Arial"/>
                <w:sz w:val="22"/>
                <w:szCs w:val="22"/>
                <w:lang w:val="nn-NO"/>
              </w:rPr>
              <w:t>ett</w:t>
            </w:r>
            <w:proofErr w:type="spellEnd"/>
            <w:r w:rsidRPr="0048328F">
              <w:rPr>
                <w:rFonts w:ascii="Arial" w:hAnsi="Arial" w:cs="Arial"/>
                <w:sz w:val="22"/>
                <w:szCs w:val="22"/>
                <w:lang w:val="nn-NO"/>
              </w:rPr>
              <w:t xml:space="preserve"> ekstra obligatorisk  prosjektarbeid.</w:t>
            </w:r>
          </w:p>
        </w:tc>
        <w:tc>
          <w:tcPr>
            <w:tcW w:w="4394" w:type="dxa"/>
            <w:shd w:val="clear" w:color="auto" w:fill="auto"/>
            <w:tcMar>
              <w:top w:w="0" w:type="dxa"/>
              <w:left w:w="10" w:type="dxa"/>
              <w:bottom w:w="0" w:type="dxa"/>
              <w:right w:w="10" w:type="dxa"/>
            </w:tcMar>
          </w:tcPr>
          <w:p w:rsidR="00076596" w:rsidRPr="0048328F" w:rsidRDefault="00076596">
            <w:pPr>
              <w:rPr>
                <w:rFonts w:ascii="Arial" w:hAnsi="Arial" w:cs="Arial"/>
                <w:sz w:val="22"/>
                <w:szCs w:val="22"/>
                <w:lang w:val="nn-NO"/>
              </w:rPr>
            </w:pPr>
          </w:p>
          <w:p w:rsidR="00076596" w:rsidRPr="0048328F" w:rsidRDefault="00076596">
            <w:pPr>
              <w:rPr>
                <w:rFonts w:ascii="Arial" w:hAnsi="Arial" w:cs="Arial"/>
                <w:sz w:val="22"/>
                <w:szCs w:val="22"/>
                <w:lang w:val="nn-NO"/>
              </w:rPr>
            </w:pPr>
          </w:p>
          <w:p w:rsidR="00076596" w:rsidRPr="0048328F" w:rsidRDefault="00076596">
            <w:pPr>
              <w:rPr>
                <w:rFonts w:ascii="Arial" w:hAnsi="Arial" w:cs="Arial"/>
                <w:sz w:val="22"/>
                <w:szCs w:val="22"/>
                <w:lang w:val="nn-NO"/>
              </w:rPr>
            </w:pPr>
          </w:p>
          <w:p w:rsidR="00076596" w:rsidRPr="0048328F" w:rsidRDefault="00076596">
            <w:pPr>
              <w:rPr>
                <w:rFonts w:ascii="Arial" w:hAnsi="Arial" w:cs="Arial"/>
                <w:sz w:val="22"/>
                <w:szCs w:val="22"/>
                <w:lang w:val="nn-NO"/>
              </w:rPr>
            </w:pPr>
          </w:p>
        </w:tc>
      </w:tr>
      <w:tr w:rsidR="00076596" w:rsidRPr="009D4CB8">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25701E" w:rsidRDefault="0025701E">
            <w:pPr>
              <w:rPr>
                <w:rFonts w:ascii="Arial" w:hAnsi="Arial" w:cs="Arial"/>
                <w:sz w:val="22"/>
                <w:szCs w:val="22"/>
              </w:rPr>
            </w:pPr>
          </w:p>
          <w:p w:rsidR="004E2DC0" w:rsidRDefault="004E2DC0">
            <w:pPr>
              <w:rPr>
                <w:rFonts w:ascii="Arial" w:hAnsi="Arial" w:cs="Arial"/>
                <w:sz w:val="22"/>
                <w:szCs w:val="22"/>
              </w:rPr>
            </w:pPr>
            <w:r>
              <w:rPr>
                <w:rFonts w:ascii="Arial" w:hAnsi="Arial" w:cs="Arial"/>
                <w:sz w:val="22"/>
                <w:szCs w:val="22"/>
              </w:rPr>
              <w:t>For å kunne gå opp til eksamen må man ha</w:t>
            </w:r>
            <w:r w:rsidR="00163578">
              <w:rPr>
                <w:rFonts w:ascii="Arial" w:hAnsi="Arial" w:cs="Arial"/>
                <w:sz w:val="22"/>
                <w:szCs w:val="22"/>
              </w:rPr>
              <w:t>:</w:t>
            </w:r>
          </w:p>
          <w:p w:rsidR="00163578" w:rsidRDefault="00163578" w:rsidP="00163578">
            <w:pPr>
              <w:pStyle w:val="ListParagraph"/>
              <w:numPr>
                <w:ilvl w:val="0"/>
                <w:numId w:val="20"/>
              </w:numPr>
              <w:rPr>
                <w:rFonts w:ascii="Arial" w:hAnsi="Arial" w:cs="Arial"/>
                <w:sz w:val="22"/>
                <w:szCs w:val="22"/>
              </w:rPr>
            </w:pPr>
            <w:r>
              <w:rPr>
                <w:rFonts w:ascii="Arial" w:hAnsi="Arial" w:cs="Arial"/>
                <w:sz w:val="22"/>
                <w:szCs w:val="22"/>
              </w:rPr>
              <w:t>Godkjent a</w:t>
            </w:r>
            <w:r w:rsidR="00687D75" w:rsidRPr="00163578">
              <w:rPr>
                <w:rFonts w:ascii="Arial" w:hAnsi="Arial" w:cs="Arial"/>
                <w:sz w:val="22"/>
                <w:szCs w:val="22"/>
              </w:rPr>
              <w:t xml:space="preserve">ktiv deltakelse i </w:t>
            </w:r>
            <w:r w:rsidR="008B6153" w:rsidRPr="00163578">
              <w:rPr>
                <w:rFonts w:ascii="Arial" w:hAnsi="Arial" w:cs="Arial"/>
                <w:sz w:val="22"/>
                <w:szCs w:val="22"/>
              </w:rPr>
              <w:t>2/3</w:t>
            </w:r>
            <w:r w:rsidR="00687D75" w:rsidRPr="00163578">
              <w:rPr>
                <w:rFonts w:ascii="Arial" w:hAnsi="Arial" w:cs="Arial"/>
                <w:sz w:val="22"/>
                <w:szCs w:val="22"/>
              </w:rPr>
              <w:t xml:space="preserve"> </w:t>
            </w:r>
            <w:r w:rsidR="008B6153" w:rsidRPr="00163578">
              <w:rPr>
                <w:rFonts w:ascii="Arial" w:hAnsi="Arial" w:cs="Arial"/>
                <w:sz w:val="22"/>
                <w:szCs w:val="22"/>
              </w:rPr>
              <w:t xml:space="preserve">av </w:t>
            </w:r>
            <w:r w:rsidR="00687D75" w:rsidRPr="00163578">
              <w:rPr>
                <w:rFonts w:ascii="Arial" w:hAnsi="Arial" w:cs="Arial"/>
                <w:sz w:val="22"/>
                <w:szCs w:val="22"/>
              </w:rPr>
              <w:t xml:space="preserve">de obligatoriske </w:t>
            </w:r>
            <w:r w:rsidR="008B6153" w:rsidRPr="00163578">
              <w:rPr>
                <w:rFonts w:ascii="Arial" w:hAnsi="Arial" w:cs="Arial"/>
                <w:sz w:val="22"/>
                <w:szCs w:val="22"/>
              </w:rPr>
              <w:t>uke</w:t>
            </w:r>
            <w:r w:rsidR="009911F1" w:rsidRPr="00163578">
              <w:rPr>
                <w:rFonts w:ascii="Arial" w:hAnsi="Arial" w:cs="Arial"/>
                <w:sz w:val="22"/>
                <w:szCs w:val="22"/>
              </w:rPr>
              <w:t>oppgave</w:t>
            </w:r>
            <w:r w:rsidR="008B6153" w:rsidRPr="00163578">
              <w:rPr>
                <w:rFonts w:ascii="Arial" w:hAnsi="Arial" w:cs="Arial"/>
                <w:sz w:val="22"/>
                <w:szCs w:val="22"/>
              </w:rPr>
              <w:t>ne</w:t>
            </w:r>
            <w:r w:rsidR="004E2DC0" w:rsidRPr="00163578">
              <w:rPr>
                <w:rFonts w:ascii="Arial" w:hAnsi="Arial" w:cs="Arial"/>
                <w:sz w:val="22"/>
                <w:szCs w:val="22"/>
              </w:rPr>
              <w:t>,</w:t>
            </w:r>
            <w:r w:rsidR="008B6153" w:rsidRPr="00163578">
              <w:rPr>
                <w:rFonts w:ascii="Arial" w:hAnsi="Arial" w:cs="Arial"/>
                <w:sz w:val="22"/>
                <w:szCs w:val="22"/>
              </w:rPr>
              <w:t xml:space="preserve"> inkludert rapportskriving og</w:t>
            </w:r>
            <w:r w:rsidR="009911F1" w:rsidRPr="00163578">
              <w:rPr>
                <w:rFonts w:ascii="Arial" w:hAnsi="Arial" w:cs="Arial"/>
                <w:sz w:val="22"/>
                <w:szCs w:val="22"/>
              </w:rPr>
              <w:t xml:space="preserve"> muntlig presentasjon</w:t>
            </w:r>
            <w:r>
              <w:rPr>
                <w:rFonts w:ascii="Arial" w:hAnsi="Arial" w:cs="Arial"/>
                <w:sz w:val="22"/>
                <w:szCs w:val="22"/>
              </w:rPr>
              <w:t>.</w:t>
            </w:r>
            <w:r w:rsidR="00FE1D6C" w:rsidRPr="00163578">
              <w:rPr>
                <w:rFonts w:ascii="Arial" w:hAnsi="Arial" w:cs="Arial"/>
                <w:sz w:val="22"/>
                <w:szCs w:val="22"/>
              </w:rPr>
              <w:t xml:space="preserve"> </w:t>
            </w:r>
          </w:p>
          <w:p w:rsidR="009911F1" w:rsidRPr="00163578" w:rsidRDefault="00163578" w:rsidP="00163578">
            <w:pPr>
              <w:pStyle w:val="ListParagraph"/>
              <w:numPr>
                <w:ilvl w:val="0"/>
                <w:numId w:val="20"/>
              </w:numPr>
              <w:rPr>
                <w:rFonts w:ascii="Arial" w:hAnsi="Arial" w:cs="Arial"/>
                <w:sz w:val="22"/>
                <w:szCs w:val="22"/>
              </w:rPr>
            </w:pPr>
            <w:r>
              <w:rPr>
                <w:rFonts w:ascii="Arial" w:hAnsi="Arial" w:cs="Arial"/>
                <w:sz w:val="22"/>
                <w:szCs w:val="22"/>
              </w:rPr>
              <w:t>Gjennomført og godkjent alle</w:t>
            </w:r>
            <w:r w:rsidR="008B6153" w:rsidRPr="00163578">
              <w:rPr>
                <w:rFonts w:ascii="Arial" w:hAnsi="Arial" w:cs="Arial"/>
                <w:sz w:val="22"/>
                <w:szCs w:val="22"/>
              </w:rPr>
              <w:t xml:space="preserve"> laboratorieoppgavene</w:t>
            </w:r>
            <w:r>
              <w:rPr>
                <w:rFonts w:ascii="Arial" w:hAnsi="Arial" w:cs="Arial"/>
                <w:sz w:val="22"/>
                <w:szCs w:val="22"/>
              </w:rPr>
              <w:t>.</w:t>
            </w:r>
          </w:p>
          <w:p w:rsidR="004E2DC0" w:rsidRPr="00553C2E" w:rsidRDefault="004E2DC0" w:rsidP="009911F1">
            <w:pPr>
              <w:rPr>
                <w:rFonts w:ascii="Arial" w:hAnsi="Arial" w:cs="Arial"/>
                <w:sz w:val="22"/>
                <w:szCs w:val="22"/>
              </w:rPr>
            </w:pPr>
          </w:p>
          <w:p w:rsidR="00687D75" w:rsidRPr="009D4CB8" w:rsidRDefault="004E2DC0" w:rsidP="008B6153">
            <w:pPr>
              <w:rPr>
                <w:rFonts w:ascii="Arial" w:hAnsi="Arial" w:cs="Arial"/>
                <w:sz w:val="22"/>
                <w:szCs w:val="22"/>
              </w:rPr>
            </w:pPr>
            <w:r>
              <w:rPr>
                <w:rFonts w:ascii="Arial" w:hAnsi="Arial" w:cs="Arial"/>
                <w:sz w:val="22"/>
                <w:szCs w:val="22"/>
              </w:rPr>
              <w:t>4 timers skriftlig slutteksamen.</w:t>
            </w:r>
          </w:p>
        </w:tc>
        <w:tc>
          <w:tcPr>
            <w:tcW w:w="4394" w:type="dxa"/>
            <w:vMerge w:val="restart"/>
            <w:shd w:val="clear" w:color="auto" w:fill="auto"/>
            <w:tcMar>
              <w:top w:w="0" w:type="dxa"/>
              <w:left w:w="10" w:type="dxa"/>
              <w:bottom w:w="0" w:type="dxa"/>
              <w:right w:w="10" w:type="dxa"/>
            </w:tcMar>
          </w:tcPr>
          <w:p w:rsidR="00076596" w:rsidRPr="009D4CB8"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9D4CB8"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627501" w:rsidRDefault="00627501">
            <w:pPr>
              <w:rPr>
                <w:rFonts w:ascii="Arial" w:hAnsi="Arial" w:cs="Arial"/>
                <w:sz w:val="22"/>
                <w:szCs w:val="22"/>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proofErr w:type="spellStart"/>
            <w:r>
              <w:rPr>
                <w:rFonts w:ascii="Arial" w:hAnsi="Arial" w:cs="Arial"/>
                <w:sz w:val="22"/>
                <w:szCs w:val="22"/>
                <w:lang w:val="nn-NO"/>
              </w:rPr>
              <w:t>se</w:t>
            </w:r>
            <w:proofErr w:type="spellEnd"/>
            <w:r>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Pr>
                <w:rFonts w:ascii="Arial" w:hAnsi="Arial" w:cs="Arial"/>
                <w:sz w:val="22"/>
                <w:szCs w:val="22"/>
                <w:lang w:val="nn-NO"/>
              </w:rPr>
              <w:t xml:space="preserve">) +  </w:t>
            </w:r>
            <w:proofErr w:type="spellStart"/>
            <w:r w:rsidRPr="0048328F">
              <w:rPr>
                <w:rFonts w:ascii="Arial" w:hAnsi="Arial" w:cs="Arial"/>
                <w:sz w:val="22"/>
                <w:szCs w:val="22"/>
                <w:lang w:val="nn-NO"/>
              </w:rPr>
              <w:t>ett</w:t>
            </w:r>
            <w:proofErr w:type="spellEnd"/>
            <w:r w:rsidRPr="0048328F">
              <w:rPr>
                <w:rFonts w:ascii="Arial" w:hAnsi="Arial" w:cs="Arial"/>
                <w:sz w:val="22"/>
                <w:szCs w:val="22"/>
                <w:lang w:val="nn-NO"/>
              </w:rPr>
              <w:t xml:space="preserve"> ekstra obligatorisk </w:t>
            </w:r>
            <w:r>
              <w:rPr>
                <w:rFonts w:ascii="Arial" w:hAnsi="Arial" w:cs="Arial"/>
                <w:sz w:val="22"/>
                <w:szCs w:val="22"/>
                <w:lang w:val="nn-NO"/>
              </w:rPr>
              <w:t xml:space="preserve"> prosjektarbeid må være </w:t>
            </w:r>
            <w:r w:rsidR="004E2DC0">
              <w:rPr>
                <w:rFonts w:ascii="Arial" w:hAnsi="Arial" w:cs="Arial"/>
                <w:sz w:val="22"/>
                <w:szCs w:val="22"/>
                <w:lang w:val="nn-NO"/>
              </w:rPr>
              <w:t>godkjent for å kunne ta eksamen.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911F1">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Spesifiser:</w:t>
            </w:r>
          </w:p>
          <w:p w:rsidR="009911F1" w:rsidRPr="006E68FC" w:rsidRDefault="009911F1" w:rsidP="009911F1">
            <w:pPr>
              <w:rPr>
                <w:rFonts w:ascii="Arial" w:hAnsi="Arial" w:cs="Arial"/>
                <w:sz w:val="22"/>
                <w:szCs w:val="22"/>
              </w:rPr>
            </w:pPr>
            <w:r w:rsidRPr="006E68FC">
              <w:rPr>
                <w:rFonts w:ascii="Arial" w:hAnsi="Arial" w:cs="Arial"/>
                <w:sz w:val="22"/>
                <w:szCs w:val="22"/>
              </w:rPr>
              <w:t xml:space="preserve">Enkel type elektronisk kalkulator uten lagret tekst og uten mulighet for vekselvirkning med andre via </w:t>
            </w:r>
            <w:proofErr w:type="spellStart"/>
            <w:r w:rsidRPr="006E68FC">
              <w:rPr>
                <w:rFonts w:ascii="Arial" w:hAnsi="Arial" w:cs="Arial"/>
                <w:sz w:val="22"/>
                <w:szCs w:val="22"/>
              </w:rPr>
              <w:t>bluetooth</w:t>
            </w:r>
            <w:proofErr w:type="spellEnd"/>
            <w:r w:rsidRPr="006E68FC">
              <w:rPr>
                <w:rFonts w:ascii="Arial" w:hAnsi="Arial" w:cs="Arial"/>
                <w:sz w:val="22"/>
                <w:szCs w:val="22"/>
              </w:rPr>
              <w:t xml:space="preserve"> </w:t>
            </w:r>
            <w:proofErr w:type="spellStart"/>
            <w:r w:rsidRPr="006E68FC">
              <w:rPr>
                <w:rFonts w:ascii="Arial" w:hAnsi="Arial" w:cs="Arial"/>
                <w:sz w:val="22"/>
                <w:szCs w:val="22"/>
              </w:rPr>
              <w:t>el.l</w:t>
            </w:r>
            <w:proofErr w:type="spellEnd"/>
            <w:r w:rsidRPr="006E68FC">
              <w:rPr>
                <w:rFonts w:ascii="Arial" w:hAnsi="Arial" w:cs="Arial"/>
                <w:sz w:val="22"/>
                <w:szCs w:val="22"/>
              </w:rPr>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695EB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48328F" w:rsidRDefault="00695EB7">
                  <w:pPr>
                    <w:rPr>
                      <w:rFonts w:ascii="Arial" w:hAnsi="Arial" w:cs="Arial"/>
                      <w:b/>
                      <w:sz w:val="22"/>
                      <w:szCs w:val="22"/>
                    </w:rPr>
                  </w:pPr>
                  <w:proofErr w:type="spellStart"/>
                  <w:r w:rsidRPr="0048328F">
                    <w:rPr>
                      <w:rFonts w:ascii="Arial" w:hAnsi="Arial" w:cs="Arial"/>
                      <w:b/>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10417A" w:rsidRDefault="00D46A2A">
                  <w:pPr>
                    <w:pStyle w:val="NormalWeb"/>
                    <w:spacing w:before="45" w:after="120" w:line="254" w:lineRule="atLeast"/>
                    <w:rPr>
                      <w:rFonts w:ascii="Arial" w:hAnsi="Arial" w:cs="Arial"/>
                      <w:b/>
                      <w:color w:val="222222"/>
                      <w:sz w:val="22"/>
                      <w:szCs w:val="22"/>
                    </w:rPr>
                  </w:pPr>
                  <w:proofErr w:type="spellStart"/>
                  <w:r>
                    <w:rPr>
                      <w:rFonts w:ascii="Arial" w:hAnsi="Arial" w:cs="Arial"/>
                      <w:b/>
                      <w:color w:val="222222"/>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48328F" w:rsidRDefault="00695EB7">
                  <w:pPr>
                    <w:rPr>
                      <w:rFonts w:ascii="Arial" w:hAnsi="Arial" w:cs="Arial"/>
                      <w:b/>
                      <w:sz w:val="22"/>
                      <w:szCs w:val="22"/>
                    </w:rPr>
                  </w:pPr>
                  <w:proofErr w:type="spellStart"/>
                  <w:r w:rsidRPr="0048328F">
                    <w:rPr>
                      <w:rFonts w:ascii="Arial" w:hAnsi="Arial" w:cs="Arial"/>
                      <w:b/>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9D4CB8" w:rsidRDefault="009747E1">
            <w:pPr>
              <w:rPr>
                <w:rFonts w:ascii="Arial" w:hAnsi="Arial" w:cs="Arial"/>
                <w:sz w:val="22"/>
                <w:szCs w:val="22"/>
              </w:rPr>
            </w:pPr>
            <w:r w:rsidRPr="009D4CB8">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8B6153">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8B6153" w:rsidRDefault="00076596">
                  <w:pPr>
                    <w:rPr>
                      <w:rFonts w:ascii="Arial" w:hAnsi="Arial" w:cs="Arial"/>
                      <w:sz w:val="22"/>
                      <w:szCs w:val="22"/>
                      <w:highlight w:val="yellow"/>
                    </w:rPr>
                  </w:pPr>
                </w:p>
              </w:tc>
            </w:tr>
          </w:tbl>
          <w:p w:rsidR="00076596" w:rsidRPr="008B6153" w:rsidRDefault="00076596">
            <w:pPr>
              <w:rPr>
                <w:rFonts w:ascii="Arial" w:hAnsi="Arial" w:cs="Arial"/>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B6153" w:rsidRDefault="009747E1">
            <w:pPr>
              <w:rPr>
                <w:rFonts w:ascii="Arial" w:hAnsi="Arial" w:cs="Arial"/>
                <w:sz w:val="22"/>
                <w:szCs w:val="22"/>
                <w:highlight w:val="yellow"/>
              </w:rPr>
            </w:pPr>
            <w:r w:rsidRPr="00C12452">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8B6153">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8B6153" w:rsidRDefault="008B6153">
                  <w:pPr>
                    <w:rPr>
                      <w:rFonts w:ascii="Arial" w:hAnsi="Arial" w:cs="Arial"/>
                      <w:b/>
                      <w:sz w:val="22"/>
                      <w:szCs w:val="22"/>
                      <w:highlight w:val="yellow"/>
                    </w:rPr>
                  </w:pPr>
                  <w:proofErr w:type="spellStart"/>
                  <w:r w:rsidRPr="00C12452">
                    <w:rPr>
                      <w:rFonts w:ascii="Arial" w:hAnsi="Arial" w:cs="Arial"/>
                      <w:b/>
                      <w:sz w:val="22"/>
                      <w:szCs w:val="22"/>
                    </w:rPr>
                    <w:t>X</w:t>
                  </w:r>
                  <w:proofErr w:type="spellEnd"/>
                </w:p>
              </w:tc>
            </w:tr>
          </w:tbl>
          <w:p w:rsidR="00076596" w:rsidRPr="008B6153" w:rsidRDefault="00076596">
            <w:pPr>
              <w:rPr>
                <w:rFonts w:ascii="Arial" w:hAnsi="Arial" w:cs="Arial"/>
                <w:sz w:val="22"/>
                <w:szCs w:val="22"/>
                <w:highlight w:val="yellow"/>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A07230" w:rsidRDefault="00A07230">
                  <w:pPr>
                    <w:rPr>
                      <w:rFonts w:ascii="Arial" w:hAnsi="Arial" w:cs="Arial"/>
                      <w:b/>
                      <w:sz w:val="22"/>
                      <w:szCs w:val="22"/>
                    </w:rPr>
                  </w:pPr>
                  <w:proofErr w:type="spellStart"/>
                  <w:r w:rsidRPr="00A07230">
                    <w:rPr>
                      <w:rFonts w:ascii="Arial" w:hAnsi="Arial" w:cs="Arial"/>
                      <w:b/>
                      <w:sz w:val="22"/>
                      <w:szCs w:val="22"/>
                    </w:rPr>
                    <w:t>X</w:t>
                  </w:r>
                  <w:proofErr w:type="spellEnd"/>
                </w:p>
              </w:tc>
            </w:tr>
          </w:tbl>
          <w:p w:rsidR="00076596" w:rsidRDefault="00A07230">
            <w:pPr>
              <w:rPr>
                <w:rFonts w:ascii="Arial" w:hAnsi="Arial" w:cs="Arial"/>
                <w:sz w:val="22"/>
                <w:szCs w:val="22"/>
              </w:rPr>
            </w:pPr>
            <w:r>
              <w:rPr>
                <w:rFonts w:ascii="Arial" w:hAnsi="Arial" w:cs="Arial"/>
                <w:sz w:val="22"/>
                <w:szCs w:val="22"/>
              </w:rPr>
              <w:t xml:space="preserve">        For masteremnet FYS4700</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color w:val="222222"/>
                <w:sz w:val="22"/>
                <w:szCs w:val="22"/>
                <w:shd w:val="clear" w:color="auto" w:fill="FAFAFA"/>
              </w:rPr>
            </w:pPr>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p w:rsidR="00377C02" w:rsidRDefault="00377C02"/>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695EB7" w:rsidRDefault="00695EB7">
                  <w:pPr>
                    <w:rPr>
                      <w:rFonts w:ascii="Arial" w:hAnsi="Arial" w:cs="Arial"/>
                      <w:b/>
                      <w:sz w:val="22"/>
                      <w:szCs w:val="22"/>
                    </w:rPr>
                  </w:pPr>
                  <w:proofErr w:type="spellStart"/>
                  <w:r w:rsidRPr="0048328F">
                    <w:rPr>
                      <w:rFonts w:ascii="Arial" w:hAnsi="Arial" w:cs="Arial"/>
                      <w:b/>
                      <w:sz w:val="22"/>
                      <w:szCs w:val="22"/>
                    </w:rPr>
                    <w:t>X</w:t>
                  </w:r>
                  <w:proofErr w:type="spellEnd"/>
                </w:p>
              </w:tc>
            </w:tr>
          </w:tbl>
          <w:p w:rsidR="00076596" w:rsidRDefault="00A07230" w:rsidP="00A07230">
            <w:pPr>
              <w:rPr>
                <w:sz w:val="22"/>
                <w:szCs w:val="22"/>
              </w:rPr>
            </w:pPr>
            <w:r>
              <w:rPr>
                <w:sz w:val="22"/>
                <w:szCs w:val="22"/>
              </w:rPr>
              <w:t xml:space="preserve">       </w:t>
            </w:r>
            <w:r>
              <w:rPr>
                <w:rFonts w:ascii="Arial" w:hAnsi="Arial" w:cs="Arial"/>
                <w:sz w:val="22"/>
                <w:szCs w:val="22"/>
              </w:rPr>
              <w:t>For bacheloremnet FYS3700</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p>
          <w:p w:rsidR="00377C02" w:rsidRDefault="00377C02">
            <w:pPr>
              <w:rPr>
                <w:rFonts w:ascii="Arial" w:hAnsi="Arial" w:cs="Arial"/>
                <w:sz w:val="22"/>
                <w:szCs w:val="22"/>
                <w:lang w:eastAsia="nb-NO"/>
              </w:rPr>
            </w:pPr>
          </w:p>
          <w:p w:rsidR="0048328F" w:rsidRDefault="0048328F" w:rsidP="0048328F">
            <w:pPr>
              <w:rPr>
                <w:rFonts w:ascii="Arial" w:hAnsi="Arial" w:cs="Arial"/>
                <w:sz w:val="22"/>
                <w:szCs w:val="22"/>
                <w:lang w:eastAsia="nb-NO"/>
              </w:rPr>
            </w:pPr>
            <w:r>
              <w:rPr>
                <w:rFonts w:ascii="Arial" w:hAnsi="Arial" w:cs="Arial"/>
                <w:sz w:val="22"/>
                <w:szCs w:val="22"/>
                <w:lang w:eastAsia="nb-NO"/>
              </w:rPr>
              <w:t>Kompendier og oppgavesett skal utvikles</w:t>
            </w:r>
            <w:r w:rsidR="00FE1D6C">
              <w:rPr>
                <w:rFonts w:ascii="Arial" w:hAnsi="Arial" w:cs="Arial"/>
                <w:sz w:val="22"/>
                <w:szCs w:val="22"/>
                <w:lang w:eastAsia="nb-NO"/>
              </w:rPr>
              <w:t xml:space="preserve"> (vil ha en del til felles med FYS3710)</w:t>
            </w:r>
            <w:r w:rsidR="00D46A2A">
              <w:rPr>
                <w:rFonts w:ascii="Arial" w:hAnsi="Arial" w:cs="Arial"/>
                <w:sz w:val="22"/>
                <w:szCs w:val="22"/>
                <w:lang w:eastAsia="nb-NO"/>
              </w:rPr>
              <w:t>.</w:t>
            </w:r>
          </w:p>
          <w:p w:rsidR="00695EB7" w:rsidRDefault="00695EB7">
            <w:pPr>
              <w:rPr>
                <w:rFonts w:ascii="Arial" w:hAnsi="Arial" w:cs="Arial"/>
                <w:sz w:val="22"/>
                <w:szCs w:val="22"/>
                <w:lang w:eastAsia="nb-NO"/>
              </w:rPr>
            </w:pPr>
          </w:p>
          <w:p w:rsidR="00695EB7" w:rsidRDefault="00695EB7">
            <w:pPr>
              <w:rPr>
                <w:rFonts w:ascii="Arial" w:hAnsi="Arial" w:cs="Arial"/>
                <w:sz w:val="22"/>
                <w:szCs w:val="22"/>
                <w:lang w:eastAsia="nb-NO"/>
              </w:rPr>
            </w:pPr>
          </w:p>
          <w:p w:rsidR="00695EB7" w:rsidRDefault="00695EB7">
            <w:pPr>
              <w:rPr>
                <w:rFonts w:ascii="Arial" w:hAnsi="Arial" w:cs="Arial"/>
                <w:sz w:val="22"/>
                <w:szCs w:val="22"/>
                <w:lang w:eastAsia="nb-NO"/>
              </w:rPr>
            </w:pPr>
          </w:p>
          <w:p w:rsidR="00695EB7" w:rsidRDefault="00695EB7">
            <w:pPr>
              <w:rPr>
                <w:rFonts w:ascii="Arial" w:hAnsi="Arial" w:cs="Arial"/>
                <w:sz w:val="22"/>
                <w:szCs w:val="22"/>
                <w:lang w:eastAsia="nb-NO"/>
              </w:rPr>
            </w:pPr>
          </w:p>
          <w:p w:rsidR="00695EB7" w:rsidRDefault="00695EB7">
            <w:pPr>
              <w:rPr>
                <w:rFonts w:ascii="Arial" w:hAnsi="Arial" w:cs="Arial"/>
                <w:sz w:val="22"/>
                <w:szCs w:val="22"/>
                <w:lang w:eastAsia="nb-NO"/>
              </w:rPr>
            </w:pPr>
          </w:p>
          <w:p w:rsidR="00695EB7" w:rsidRDefault="00695EB7">
            <w:pPr>
              <w:rPr>
                <w:rFonts w:ascii="Arial" w:hAnsi="Arial" w:cs="Arial"/>
                <w:sz w:val="22"/>
                <w:szCs w:val="22"/>
                <w:lang w:eastAsia="nb-NO"/>
              </w:rPr>
            </w:pPr>
          </w:p>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p w:rsidR="00627501" w:rsidRDefault="00627501">
            <w:pPr>
              <w:rPr>
                <w:rFonts w:ascii="Arial" w:hAnsi="Arial" w:cs="Arial"/>
                <w:sz w:val="22"/>
                <w:szCs w:val="22"/>
                <w:lang w:eastAsia="nb-NO"/>
              </w:rPr>
            </w:pPr>
            <w:r>
              <w:rPr>
                <w:rFonts w:ascii="Arial" w:hAnsi="Arial" w:cs="Arial"/>
                <w:sz w:val="22"/>
                <w:szCs w:val="22"/>
                <w:lang w:val="nn-NO"/>
              </w:rPr>
              <w:t xml:space="preserve">Som for </w:t>
            </w:r>
            <w:proofErr w:type="spellStart"/>
            <w:r>
              <w:rPr>
                <w:rFonts w:ascii="Arial" w:hAnsi="Arial" w:cs="Arial"/>
                <w:sz w:val="22"/>
                <w:szCs w:val="22"/>
                <w:lang w:val="nn-NO"/>
              </w:rPr>
              <w:t>bacheloremnet</w:t>
            </w:r>
            <w:proofErr w:type="spellEnd"/>
            <w:r>
              <w:rPr>
                <w:rFonts w:ascii="Arial" w:hAnsi="Arial" w:cs="Arial"/>
                <w:sz w:val="22"/>
                <w:szCs w:val="22"/>
                <w:lang w:val="nn-NO"/>
              </w:rPr>
              <w:t xml:space="preserve"> (</w:t>
            </w:r>
            <w:proofErr w:type="spellStart"/>
            <w:r>
              <w:rPr>
                <w:rFonts w:ascii="Arial" w:hAnsi="Arial" w:cs="Arial"/>
                <w:sz w:val="22"/>
                <w:szCs w:val="22"/>
                <w:lang w:val="nn-NO"/>
              </w:rPr>
              <w:t>se</w:t>
            </w:r>
            <w:proofErr w:type="spellEnd"/>
            <w:r>
              <w:rPr>
                <w:rFonts w:ascii="Arial" w:hAnsi="Arial" w:cs="Arial"/>
                <w:sz w:val="22"/>
                <w:szCs w:val="22"/>
                <w:lang w:val="nn-NO"/>
              </w:rPr>
              <w:t xml:space="preserve"> </w:t>
            </w:r>
            <w:proofErr w:type="spellStart"/>
            <w:r>
              <w:rPr>
                <w:rFonts w:ascii="Arial" w:hAnsi="Arial" w:cs="Arial"/>
                <w:sz w:val="22"/>
                <w:szCs w:val="22"/>
                <w:lang w:val="nn-NO"/>
              </w:rPr>
              <w:t>ovenfor</w:t>
            </w:r>
            <w:proofErr w:type="spellEnd"/>
            <w:r>
              <w:rPr>
                <w:rFonts w:ascii="Arial" w:hAnsi="Arial" w:cs="Arial"/>
                <w:sz w:val="22"/>
                <w:szCs w:val="22"/>
                <w:lang w:val="nn-NO"/>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725DE1" w:rsidRDefault="00725DE1">
      <w:pPr>
        <w:jc w:val="both"/>
        <w:rPr>
          <w:rFonts w:ascii="Arial" w:hAnsi="Arial" w:cs="Arial"/>
          <w:sz w:val="24"/>
          <w:szCs w:val="24"/>
        </w:rPr>
      </w:pPr>
    </w:p>
    <w:p w:rsidR="00B15A55" w:rsidRDefault="00B15A55">
      <w:pPr>
        <w:suppressAutoHyphens w:val="0"/>
        <w:rPr>
          <w:rFonts w:ascii="Arial" w:hAnsi="Arial" w:cs="Arial"/>
          <w:sz w:val="24"/>
          <w:szCs w:val="24"/>
        </w:rPr>
      </w:pPr>
    </w:p>
    <w:sectPr w:rsidR="00B15A55">
      <w:headerReference w:type="default" r:id="rId20"/>
      <w:footerReference w:type="default" r:id="rId21"/>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4A" w:rsidRDefault="00847E4A">
      <w:r>
        <w:separator/>
      </w:r>
    </w:p>
  </w:endnote>
  <w:endnote w:type="continuationSeparator" w:id="0">
    <w:p w:rsidR="00847E4A" w:rsidRDefault="0084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DD" w:rsidRDefault="008E7204">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0E19DD">
          <w:rPr>
            <w:rFonts w:asciiTheme="majorHAnsi" w:eastAsiaTheme="majorEastAsia" w:hAnsiTheme="majorHAnsi" w:cstheme="majorBidi"/>
          </w:rPr>
          <w:t>[Type text]</w:t>
        </w:r>
      </w:sdtContent>
    </w:sdt>
    <w:r w:rsidR="000E19DD">
      <w:rPr>
        <w:rFonts w:asciiTheme="majorHAnsi" w:eastAsiaTheme="majorEastAsia" w:hAnsiTheme="majorHAnsi" w:cstheme="majorBidi"/>
      </w:rPr>
      <w:ptab w:relativeTo="margin" w:alignment="right" w:leader="none"/>
    </w:r>
    <w:r w:rsidR="000E19DD">
      <w:rPr>
        <w:rFonts w:asciiTheme="majorHAnsi" w:eastAsiaTheme="majorEastAsia" w:hAnsiTheme="majorHAnsi" w:cstheme="majorBidi"/>
      </w:rPr>
      <w:t xml:space="preserve">Page </w:t>
    </w:r>
    <w:r w:rsidR="000E19DD">
      <w:rPr>
        <w:rFonts w:asciiTheme="minorHAnsi" w:eastAsiaTheme="minorEastAsia" w:hAnsiTheme="minorHAnsi" w:cstheme="minorBidi"/>
      </w:rPr>
      <w:fldChar w:fldCharType="begin"/>
    </w:r>
    <w:r w:rsidR="000E19DD">
      <w:instrText xml:space="preserve"> PAGE   \* MERGEFORMAT </w:instrText>
    </w:r>
    <w:r w:rsidR="000E19DD">
      <w:rPr>
        <w:rFonts w:asciiTheme="minorHAnsi" w:eastAsiaTheme="minorEastAsia" w:hAnsiTheme="minorHAnsi" w:cstheme="minorBidi"/>
      </w:rPr>
      <w:fldChar w:fldCharType="separate"/>
    </w:r>
    <w:r w:rsidRPr="008E7204">
      <w:rPr>
        <w:rFonts w:asciiTheme="majorHAnsi" w:eastAsiaTheme="majorEastAsia" w:hAnsiTheme="majorHAnsi" w:cstheme="majorBidi"/>
        <w:noProof/>
      </w:rPr>
      <w:t>7</w:t>
    </w:r>
    <w:r w:rsidR="000E19DD">
      <w:rPr>
        <w:rFonts w:asciiTheme="majorHAnsi" w:eastAsiaTheme="majorEastAsia" w:hAnsiTheme="majorHAnsi" w:cstheme="majorBidi"/>
        <w:noProof/>
      </w:rPr>
      <w:fldChar w:fldCharType="end"/>
    </w:r>
  </w:p>
  <w:p w:rsidR="000E19DD" w:rsidRDefault="000E19DD">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4A" w:rsidRDefault="00847E4A">
      <w:r>
        <w:rPr>
          <w:color w:val="000000"/>
        </w:rPr>
        <w:separator/>
      </w:r>
    </w:p>
  </w:footnote>
  <w:footnote w:type="continuationSeparator" w:id="0">
    <w:p w:rsidR="00847E4A" w:rsidRDefault="00847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DD" w:rsidRDefault="000E19DD">
    <w:pPr>
      <w:pStyle w:val="Topptekst"/>
      <w:rPr>
        <w:b/>
      </w:rPr>
    </w:pPr>
    <w:r>
      <w:rPr>
        <w:b/>
      </w:rPr>
      <w:t>MN-fakultetet, UiO</w:t>
    </w:r>
    <w:r>
      <w:rPr>
        <w:b/>
      </w:rPr>
      <w:tab/>
    </w:r>
    <w:r>
      <w:rPr>
        <w:b/>
      </w:rPr>
      <w:tab/>
      <w:t xml:space="preserve">Dato: </w:t>
    </w:r>
    <w:proofErr w:type="gramStart"/>
    <w:r>
      <w:rPr>
        <w:b/>
      </w:rPr>
      <w:t>17.01.2017</w:t>
    </w:r>
    <w:proofErr w:type="gramEnd"/>
  </w:p>
  <w:p w:rsidR="000E19DD" w:rsidRDefault="000E19D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42D"/>
    <w:multiLevelType w:val="hybridMultilevel"/>
    <w:tmpl w:val="0518C0B2"/>
    <w:lvl w:ilvl="0" w:tplc="E2E648AC">
      <w:start w:val="1"/>
      <w:numFmt w:val="bullet"/>
      <w:lvlText w:val=""/>
      <w:lvlJc w:val="left"/>
      <w:pPr>
        <w:ind w:left="720" w:hanging="360"/>
      </w:pPr>
      <w:rPr>
        <w:rFonts w:ascii="Symbol" w:hAnsi="Symbol" w:hint="default"/>
        <w:lang w:val="nn-N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E4888"/>
    <w:multiLevelType w:val="hybridMultilevel"/>
    <w:tmpl w:val="FD042B36"/>
    <w:lvl w:ilvl="0" w:tplc="CE1C984A">
      <w:start w:val="7"/>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256543E"/>
    <w:multiLevelType w:val="hybridMultilevel"/>
    <w:tmpl w:val="146E27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3E76EAE"/>
    <w:multiLevelType w:val="multilevel"/>
    <w:tmpl w:val="9A40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C4B04"/>
    <w:multiLevelType w:val="multilevel"/>
    <w:tmpl w:val="2FA0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B7642"/>
    <w:multiLevelType w:val="hybridMultilevel"/>
    <w:tmpl w:val="470C04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8">
    <w:nsid w:val="36162B8E"/>
    <w:multiLevelType w:val="multilevel"/>
    <w:tmpl w:val="BE74F34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077D41"/>
    <w:multiLevelType w:val="multilevel"/>
    <w:tmpl w:val="DD2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40F00528"/>
    <w:multiLevelType w:val="hybridMultilevel"/>
    <w:tmpl w:val="DDFC9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C4949C0"/>
    <w:multiLevelType w:val="hybridMultilevel"/>
    <w:tmpl w:val="16FAD7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524D10EE"/>
    <w:multiLevelType w:val="multilevel"/>
    <w:tmpl w:val="3C14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ED058E"/>
    <w:multiLevelType w:val="multilevel"/>
    <w:tmpl w:val="998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AE31A5"/>
    <w:multiLevelType w:val="multilevel"/>
    <w:tmpl w:val="7F82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922B34"/>
    <w:multiLevelType w:val="multilevel"/>
    <w:tmpl w:val="3E9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12137"/>
    <w:multiLevelType w:val="hybridMultilevel"/>
    <w:tmpl w:val="EFB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10"/>
  </w:num>
  <w:num w:numId="5">
    <w:abstractNumId w:val="14"/>
  </w:num>
  <w:num w:numId="6">
    <w:abstractNumId w:val="3"/>
  </w:num>
  <w:num w:numId="7">
    <w:abstractNumId w:val="9"/>
  </w:num>
  <w:num w:numId="8">
    <w:abstractNumId w:val="16"/>
  </w:num>
  <w:num w:numId="9">
    <w:abstractNumId w:val="18"/>
  </w:num>
  <w:num w:numId="10">
    <w:abstractNumId w:val="13"/>
  </w:num>
  <w:num w:numId="11">
    <w:abstractNumId w:val="8"/>
  </w:num>
  <w:num w:numId="12">
    <w:abstractNumId w:val="17"/>
  </w:num>
  <w:num w:numId="13">
    <w:abstractNumId w:val="4"/>
  </w:num>
  <w:num w:numId="14">
    <w:abstractNumId w:val="15"/>
  </w:num>
  <w:num w:numId="15">
    <w:abstractNumId w:val="19"/>
  </w:num>
  <w:num w:numId="16">
    <w:abstractNumId w:val="11"/>
  </w:num>
  <w:num w:numId="17">
    <w:abstractNumId w:val="1"/>
  </w:num>
  <w:num w:numId="18">
    <w:abstractNumId w:val="0"/>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96"/>
    <w:rsid w:val="00076596"/>
    <w:rsid w:val="000A1249"/>
    <w:rsid w:val="000E19DD"/>
    <w:rsid w:val="0010417A"/>
    <w:rsid w:val="001443B2"/>
    <w:rsid w:val="00163578"/>
    <w:rsid w:val="001A5225"/>
    <w:rsid w:val="0025701E"/>
    <w:rsid w:val="00264E33"/>
    <w:rsid w:val="002A5D5C"/>
    <w:rsid w:val="002B19BB"/>
    <w:rsid w:val="002B6C87"/>
    <w:rsid w:val="002D463B"/>
    <w:rsid w:val="00303B97"/>
    <w:rsid w:val="00306F84"/>
    <w:rsid w:val="00321680"/>
    <w:rsid w:val="00363D90"/>
    <w:rsid w:val="00377C02"/>
    <w:rsid w:val="003B4BBC"/>
    <w:rsid w:val="00435A47"/>
    <w:rsid w:val="0046654F"/>
    <w:rsid w:val="0048328F"/>
    <w:rsid w:val="00485475"/>
    <w:rsid w:val="004E2DC0"/>
    <w:rsid w:val="00526566"/>
    <w:rsid w:val="00553C2E"/>
    <w:rsid w:val="00596EBA"/>
    <w:rsid w:val="005D26B2"/>
    <w:rsid w:val="00627501"/>
    <w:rsid w:val="0063478C"/>
    <w:rsid w:val="00636EBA"/>
    <w:rsid w:val="00687D75"/>
    <w:rsid w:val="00695EB7"/>
    <w:rsid w:val="006D6F94"/>
    <w:rsid w:val="006D72CB"/>
    <w:rsid w:val="006E68FC"/>
    <w:rsid w:val="006F27D3"/>
    <w:rsid w:val="0070459D"/>
    <w:rsid w:val="0071063C"/>
    <w:rsid w:val="00725DE1"/>
    <w:rsid w:val="00755B1D"/>
    <w:rsid w:val="00764CC4"/>
    <w:rsid w:val="0078588B"/>
    <w:rsid w:val="007C7AD8"/>
    <w:rsid w:val="0083281D"/>
    <w:rsid w:val="00847E4A"/>
    <w:rsid w:val="00893E25"/>
    <w:rsid w:val="008978C6"/>
    <w:rsid w:val="008B6153"/>
    <w:rsid w:val="008C0A3F"/>
    <w:rsid w:val="008D5BE9"/>
    <w:rsid w:val="008E7204"/>
    <w:rsid w:val="0093369C"/>
    <w:rsid w:val="00961595"/>
    <w:rsid w:val="00965BE1"/>
    <w:rsid w:val="009747E1"/>
    <w:rsid w:val="009911F1"/>
    <w:rsid w:val="009C0617"/>
    <w:rsid w:val="009D3A2B"/>
    <w:rsid w:val="009D4CB8"/>
    <w:rsid w:val="00A07230"/>
    <w:rsid w:val="00A57A17"/>
    <w:rsid w:val="00A74EB1"/>
    <w:rsid w:val="00AC7C54"/>
    <w:rsid w:val="00AE2A6B"/>
    <w:rsid w:val="00AF7627"/>
    <w:rsid w:val="00B05BBA"/>
    <w:rsid w:val="00B15A55"/>
    <w:rsid w:val="00B65FB7"/>
    <w:rsid w:val="00BB39CD"/>
    <w:rsid w:val="00BB533D"/>
    <w:rsid w:val="00BB7CD4"/>
    <w:rsid w:val="00BD3674"/>
    <w:rsid w:val="00C12452"/>
    <w:rsid w:val="00C373DD"/>
    <w:rsid w:val="00C6420A"/>
    <w:rsid w:val="00C715C4"/>
    <w:rsid w:val="00CC3BD3"/>
    <w:rsid w:val="00D1380C"/>
    <w:rsid w:val="00D24A8D"/>
    <w:rsid w:val="00D367EE"/>
    <w:rsid w:val="00D46A2A"/>
    <w:rsid w:val="00DA294E"/>
    <w:rsid w:val="00DE39E7"/>
    <w:rsid w:val="00E03A95"/>
    <w:rsid w:val="00E11263"/>
    <w:rsid w:val="00E45093"/>
    <w:rsid w:val="00E748E9"/>
    <w:rsid w:val="00E92C26"/>
    <w:rsid w:val="00E936DD"/>
    <w:rsid w:val="00F345EC"/>
    <w:rsid w:val="00F718E9"/>
    <w:rsid w:val="00FC3EDB"/>
    <w:rsid w:val="00FE1D6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1">
    <w:name w:val="heading 1"/>
    <w:basedOn w:val="Normal"/>
    <w:link w:val="Heading1Char"/>
    <w:uiPriority w:val="9"/>
    <w:qFormat/>
    <w:rsid w:val="00961595"/>
    <w:pPr>
      <w:suppressAutoHyphens w:val="0"/>
      <w:autoSpaceDN/>
      <w:spacing w:before="100" w:beforeAutospacing="1" w:after="100" w:afterAutospacing="1"/>
      <w:textAlignment w:val="auto"/>
      <w:outlineLvl w:val="0"/>
    </w:pPr>
    <w:rPr>
      <w:rFonts w:ascii="Cambria" w:hAnsi="Cambria"/>
      <w:b/>
      <w:bCs/>
      <w:kern w:val="3"/>
      <w:sz w:val="32"/>
      <w:szCs w:val="32"/>
    </w:rPr>
  </w:style>
  <w:style w:type="paragraph" w:styleId="Heading2">
    <w:name w:val="heading 2"/>
    <w:basedOn w:val="Normal"/>
    <w:link w:val="Heading2Char"/>
    <w:uiPriority w:val="9"/>
    <w:qFormat/>
    <w:rsid w:val="00961595"/>
    <w:pPr>
      <w:suppressAutoHyphens w:val="0"/>
      <w:autoSpaceDN/>
      <w:spacing w:before="100" w:beforeAutospacing="1" w:after="100" w:afterAutospacing="1"/>
      <w:textAlignment w:val="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link w:val="Heading1"/>
    <w:uiPriority w:val="9"/>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link w:val="Heading2"/>
    <w:uiPriority w:val="9"/>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qFormat/>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Heading1Char1">
    <w:name w:val="Heading 1 Char1"/>
    <w:basedOn w:val="DefaultParagraphFont"/>
    <w:uiPriority w:val="9"/>
    <w:rsid w:val="00961595"/>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basedOn w:val="DefaultParagraphFont"/>
    <w:uiPriority w:val="9"/>
    <w:semiHidden/>
    <w:rsid w:val="00961595"/>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961595"/>
    <w:rPr>
      <w:b/>
      <w:bCs/>
    </w:rPr>
  </w:style>
  <w:style w:type="character" w:customStyle="1" w:styleId="apple-converted-space">
    <w:name w:val="apple-converted-space"/>
    <w:basedOn w:val="DefaultParagraphFont"/>
    <w:rsid w:val="00F718E9"/>
  </w:style>
  <w:style w:type="character" w:styleId="Emphasis">
    <w:name w:val="Emphasis"/>
    <w:basedOn w:val="DefaultParagraphFont"/>
    <w:uiPriority w:val="20"/>
    <w:qFormat/>
    <w:rsid w:val="00F718E9"/>
    <w:rPr>
      <w:i/>
      <w:iCs/>
    </w:rPr>
  </w:style>
  <w:style w:type="character" w:styleId="FollowedHyperlink">
    <w:name w:val="FollowedHyperlink"/>
    <w:basedOn w:val="DefaultParagraphFont"/>
    <w:uiPriority w:val="99"/>
    <w:semiHidden/>
    <w:unhideWhenUsed/>
    <w:rsid w:val="00AF7627"/>
    <w:rPr>
      <w:color w:val="800080" w:themeColor="followedHyperlink"/>
      <w:u w:val="single"/>
    </w:rPr>
  </w:style>
  <w:style w:type="table" w:styleId="TableGrid">
    <w:name w:val="Table Grid"/>
    <w:basedOn w:val="TableNormal"/>
    <w:uiPriority w:val="59"/>
    <w:rsid w:val="00B15A55"/>
    <w:pPr>
      <w:autoSpaceDN/>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1">
    <w:name w:val="heading 1"/>
    <w:basedOn w:val="Normal"/>
    <w:link w:val="Heading1Char"/>
    <w:uiPriority w:val="9"/>
    <w:qFormat/>
    <w:rsid w:val="00961595"/>
    <w:pPr>
      <w:suppressAutoHyphens w:val="0"/>
      <w:autoSpaceDN/>
      <w:spacing w:before="100" w:beforeAutospacing="1" w:after="100" w:afterAutospacing="1"/>
      <w:textAlignment w:val="auto"/>
      <w:outlineLvl w:val="0"/>
    </w:pPr>
    <w:rPr>
      <w:rFonts w:ascii="Cambria" w:hAnsi="Cambria"/>
      <w:b/>
      <w:bCs/>
      <w:kern w:val="3"/>
      <w:sz w:val="32"/>
      <w:szCs w:val="32"/>
    </w:rPr>
  </w:style>
  <w:style w:type="paragraph" w:styleId="Heading2">
    <w:name w:val="heading 2"/>
    <w:basedOn w:val="Normal"/>
    <w:link w:val="Heading2Char"/>
    <w:uiPriority w:val="9"/>
    <w:qFormat/>
    <w:rsid w:val="00961595"/>
    <w:pPr>
      <w:suppressAutoHyphens w:val="0"/>
      <w:autoSpaceDN/>
      <w:spacing w:before="100" w:beforeAutospacing="1" w:after="100" w:afterAutospacing="1"/>
      <w:textAlignment w:val="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link w:val="Heading1"/>
    <w:uiPriority w:val="9"/>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link w:val="Heading2"/>
    <w:uiPriority w:val="9"/>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qFormat/>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Heading1Char1">
    <w:name w:val="Heading 1 Char1"/>
    <w:basedOn w:val="DefaultParagraphFont"/>
    <w:uiPriority w:val="9"/>
    <w:rsid w:val="00961595"/>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basedOn w:val="DefaultParagraphFont"/>
    <w:uiPriority w:val="9"/>
    <w:semiHidden/>
    <w:rsid w:val="00961595"/>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961595"/>
    <w:rPr>
      <w:b/>
      <w:bCs/>
    </w:rPr>
  </w:style>
  <w:style w:type="character" w:customStyle="1" w:styleId="apple-converted-space">
    <w:name w:val="apple-converted-space"/>
    <w:basedOn w:val="DefaultParagraphFont"/>
    <w:rsid w:val="00F718E9"/>
  </w:style>
  <w:style w:type="character" w:styleId="Emphasis">
    <w:name w:val="Emphasis"/>
    <w:basedOn w:val="DefaultParagraphFont"/>
    <w:uiPriority w:val="20"/>
    <w:qFormat/>
    <w:rsid w:val="00F718E9"/>
    <w:rPr>
      <w:i/>
      <w:iCs/>
    </w:rPr>
  </w:style>
  <w:style w:type="character" w:styleId="FollowedHyperlink">
    <w:name w:val="FollowedHyperlink"/>
    <w:basedOn w:val="DefaultParagraphFont"/>
    <w:uiPriority w:val="99"/>
    <w:semiHidden/>
    <w:unhideWhenUsed/>
    <w:rsid w:val="00AF7627"/>
    <w:rPr>
      <w:color w:val="800080" w:themeColor="followedHyperlink"/>
      <w:u w:val="single"/>
    </w:rPr>
  </w:style>
  <w:style w:type="table" w:styleId="TableGrid">
    <w:name w:val="Table Grid"/>
    <w:basedOn w:val="TableNormal"/>
    <w:uiPriority w:val="59"/>
    <w:rsid w:val="00B15A55"/>
    <w:pPr>
      <w:autoSpaceDN/>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48360">
      <w:bodyDiv w:val="1"/>
      <w:marLeft w:val="0"/>
      <w:marRight w:val="0"/>
      <w:marTop w:val="0"/>
      <w:marBottom w:val="0"/>
      <w:divBdr>
        <w:top w:val="none" w:sz="0" w:space="0" w:color="auto"/>
        <w:left w:val="none" w:sz="0" w:space="0" w:color="auto"/>
        <w:bottom w:val="none" w:sz="0" w:space="0" w:color="auto"/>
        <w:right w:val="none" w:sz="0" w:space="0" w:color="auto"/>
      </w:divBdr>
    </w:div>
    <w:div w:id="1712531730">
      <w:bodyDiv w:val="1"/>
      <w:marLeft w:val="0"/>
      <w:marRight w:val="0"/>
      <w:marTop w:val="0"/>
      <w:marBottom w:val="0"/>
      <w:divBdr>
        <w:top w:val="none" w:sz="0" w:space="0" w:color="auto"/>
        <w:left w:val="none" w:sz="0" w:space="0" w:color="auto"/>
        <w:bottom w:val="none" w:sz="0" w:space="0" w:color="auto"/>
        <w:right w:val="none" w:sz="0" w:space="0" w:color="auto"/>
      </w:divBdr>
    </w:div>
    <w:div w:id="1749156422">
      <w:bodyDiv w:val="1"/>
      <w:marLeft w:val="0"/>
      <w:marRight w:val="0"/>
      <w:marTop w:val="0"/>
      <w:marBottom w:val="0"/>
      <w:divBdr>
        <w:top w:val="none" w:sz="0" w:space="0" w:color="auto"/>
        <w:left w:val="none" w:sz="0" w:space="0" w:color="auto"/>
        <w:bottom w:val="none" w:sz="0" w:space="0" w:color="auto"/>
        <w:right w:val="none" w:sz="0" w:space="0" w:color="auto"/>
      </w:divBdr>
      <w:divsChild>
        <w:div w:id="683440409">
          <w:marLeft w:val="0"/>
          <w:marRight w:val="0"/>
          <w:marTop w:val="600"/>
          <w:marBottom w:val="600"/>
          <w:divBdr>
            <w:top w:val="none" w:sz="0" w:space="0" w:color="auto"/>
            <w:left w:val="none" w:sz="0" w:space="0" w:color="auto"/>
            <w:bottom w:val="none" w:sz="0" w:space="0" w:color="auto"/>
            <w:right w:val="none" w:sz="0" w:space="0" w:color="auto"/>
          </w:divBdr>
          <w:divsChild>
            <w:div w:id="1527131449">
              <w:marLeft w:val="0"/>
              <w:marRight w:val="0"/>
              <w:marTop w:val="0"/>
              <w:marBottom w:val="600"/>
              <w:divBdr>
                <w:top w:val="none" w:sz="0" w:space="0" w:color="auto"/>
                <w:left w:val="none" w:sz="0" w:space="0" w:color="auto"/>
                <w:bottom w:val="none" w:sz="0" w:space="0" w:color="auto"/>
                <w:right w:val="none" w:sz="0" w:space="0" w:color="auto"/>
              </w:divBdr>
            </w:div>
            <w:div w:id="1431852609">
              <w:marLeft w:val="570"/>
              <w:marRight w:val="0"/>
              <w:marTop w:val="0"/>
              <w:marBottom w:val="0"/>
              <w:divBdr>
                <w:top w:val="none" w:sz="0" w:space="0" w:color="auto"/>
                <w:left w:val="none" w:sz="0" w:space="0" w:color="auto"/>
                <w:bottom w:val="none" w:sz="0" w:space="0" w:color="auto"/>
                <w:right w:val="none" w:sz="0" w:space="0" w:color="auto"/>
              </w:divBdr>
              <w:divsChild>
                <w:div w:id="1708527529">
                  <w:marLeft w:val="0"/>
                  <w:marRight w:val="0"/>
                  <w:marTop w:val="0"/>
                  <w:marBottom w:val="0"/>
                  <w:divBdr>
                    <w:top w:val="none" w:sz="0" w:space="0" w:color="auto"/>
                    <w:left w:val="none" w:sz="0" w:space="0" w:color="auto"/>
                    <w:bottom w:val="none" w:sz="0" w:space="0" w:color="auto"/>
                    <w:right w:val="none" w:sz="0" w:space="0" w:color="auto"/>
                  </w:divBdr>
                  <w:divsChild>
                    <w:div w:id="329412748">
                      <w:marLeft w:val="0"/>
                      <w:marRight w:val="0"/>
                      <w:marTop w:val="0"/>
                      <w:marBottom w:val="0"/>
                      <w:divBdr>
                        <w:top w:val="none" w:sz="0" w:space="0" w:color="auto"/>
                        <w:left w:val="none" w:sz="0" w:space="0" w:color="auto"/>
                        <w:bottom w:val="none" w:sz="0" w:space="0" w:color="auto"/>
                        <w:right w:val="none" w:sz="0" w:space="0" w:color="auto"/>
                      </w:divBdr>
                      <w:divsChild>
                        <w:div w:id="136729254">
                          <w:marLeft w:val="0"/>
                          <w:marRight w:val="0"/>
                          <w:marTop w:val="0"/>
                          <w:marBottom w:val="600"/>
                          <w:divBdr>
                            <w:top w:val="none" w:sz="0" w:space="0" w:color="auto"/>
                            <w:left w:val="none" w:sz="0" w:space="0" w:color="auto"/>
                            <w:bottom w:val="none" w:sz="0" w:space="0" w:color="auto"/>
                            <w:right w:val="none" w:sz="0" w:space="0" w:color="auto"/>
                          </w:divBdr>
                          <w:divsChild>
                            <w:div w:id="2060015369">
                              <w:marLeft w:val="600"/>
                              <w:marRight w:val="0"/>
                              <w:marTop w:val="0"/>
                              <w:marBottom w:val="0"/>
                              <w:divBdr>
                                <w:top w:val="none" w:sz="0" w:space="0" w:color="auto"/>
                                <w:left w:val="none" w:sz="0" w:space="0" w:color="auto"/>
                                <w:bottom w:val="none" w:sz="0" w:space="0" w:color="auto"/>
                                <w:right w:val="none" w:sz="0" w:space="0" w:color="auto"/>
                              </w:divBdr>
                            </w:div>
                            <w:div w:id="2057240996">
                              <w:marLeft w:val="0"/>
                              <w:marRight w:val="0"/>
                              <w:marTop w:val="0"/>
                              <w:marBottom w:val="0"/>
                              <w:divBdr>
                                <w:top w:val="none" w:sz="0" w:space="0" w:color="auto"/>
                                <w:left w:val="none" w:sz="0" w:space="0" w:color="auto"/>
                                <w:bottom w:val="none" w:sz="0" w:space="0" w:color="auto"/>
                                <w:right w:val="none" w:sz="0" w:space="0" w:color="auto"/>
                              </w:divBdr>
                            </w:div>
                          </w:divsChild>
                        </w:div>
                        <w:div w:id="1448355650">
                          <w:marLeft w:val="0"/>
                          <w:marRight w:val="0"/>
                          <w:marTop w:val="0"/>
                          <w:marBottom w:val="0"/>
                          <w:divBdr>
                            <w:top w:val="none" w:sz="0" w:space="0" w:color="auto"/>
                            <w:left w:val="none" w:sz="0" w:space="0" w:color="auto"/>
                            <w:bottom w:val="none" w:sz="0" w:space="0" w:color="auto"/>
                            <w:right w:val="none" w:sz="0" w:space="0" w:color="auto"/>
                          </w:divBdr>
                        </w:div>
                        <w:div w:id="394740237">
                          <w:marLeft w:val="0"/>
                          <w:marRight w:val="0"/>
                          <w:marTop w:val="0"/>
                          <w:marBottom w:val="0"/>
                          <w:divBdr>
                            <w:top w:val="none" w:sz="0" w:space="0" w:color="auto"/>
                            <w:left w:val="none" w:sz="0" w:space="0" w:color="auto"/>
                            <w:bottom w:val="none" w:sz="0" w:space="0" w:color="auto"/>
                            <w:right w:val="none" w:sz="0" w:space="0" w:color="auto"/>
                          </w:divBdr>
                          <w:divsChild>
                            <w:div w:id="542405743">
                              <w:marLeft w:val="0"/>
                              <w:marRight w:val="0"/>
                              <w:marTop w:val="0"/>
                              <w:marBottom w:val="0"/>
                              <w:divBdr>
                                <w:top w:val="none" w:sz="0" w:space="0" w:color="auto"/>
                                <w:left w:val="none" w:sz="0" w:space="0" w:color="auto"/>
                                <w:bottom w:val="none" w:sz="0" w:space="0" w:color="auto"/>
                                <w:right w:val="none" w:sz="0" w:space="0" w:color="auto"/>
                              </w:divBdr>
                            </w:div>
                            <w:div w:id="17562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fys/FYS-MEK1110/index.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mn.uio.no/studier/emner/hms-emner.html" TargetMode="External"/><Relationship Id="rId2" Type="http://schemas.openxmlformats.org/officeDocument/2006/relationships/styles" Target="styles.xml"/><Relationship Id="rId16" Type="http://schemas.openxmlformats.org/officeDocument/2006/relationships/hyperlink" Target="http://www.uio.no/studier/emner/matnat/kjemi/HMS0505/index.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io.no/studier/emner/matnat/kjemi/HMS0503/index.html" TargetMode="External"/><Relationship Id="rId23" Type="http://schemas.openxmlformats.org/officeDocument/2006/relationships/glossaryDocument" Target="glossary/document.xml"/><Relationship Id="rId10" Type="http://schemas.openxmlformats.org/officeDocument/2006/relationships/hyperlink" Target="http://www.uio.no/studier/program/" TargetMode="External"/><Relationship Id="rId19" Type="http://schemas.openxmlformats.org/officeDocument/2006/relationships/hyperlink" Target="http://www.uio.no/studier/emner/matnat/fys/FYS1120/index.html" TargetMode="External"/><Relationship Id="rId4" Type="http://schemas.openxmlformats.org/officeDocument/2006/relationships/settings" Target="settings.xml"/><Relationship Id="rId9" Type="http://schemas.openxmlformats.org/officeDocument/2006/relationships/hyperlink" Target="http://www.uio.no/studier/registrering/melding/" TargetMode="External"/><Relationship Id="rId14" Type="http://schemas.openxmlformats.org/officeDocument/2006/relationships/hyperlink" Target="http://www.uio.no/studier/opptak/spesielle-kra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4273CA"/>
    <w:rsid w:val="004E3D25"/>
    <w:rsid w:val="005E4BA6"/>
    <w:rsid w:val="0064081E"/>
    <w:rsid w:val="0077358F"/>
    <w:rsid w:val="00B13FB8"/>
    <w:rsid w:val="00B27E61"/>
    <w:rsid w:val="00B70CD2"/>
    <w:rsid w:val="00E1597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1961</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2017-03-27T15:47:00Z</cp:lastPrinted>
  <dcterms:created xsi:type="dcterms:W3CDTF">2017-04-11T13:54:00Z</dcterms:created>
  <dcterms:modified xsi:type="dcterms:W3CDTF">2017-04-11T15:04:00Z</dcterms:modified>
</cp:coreProperties>
</file>