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600" w:type="dxa"/>
        <w:tblInd w:w="-497" w:type="dxa"/>
        <w:tblLayout w:type="fixed"/>
        <w:tblCellMar>
          <w:left w:w="10" w:type="dxa"/>
          <w:right w:w="10" w:type="dxa"/>
        </w:tblCellMar>
        <w:tblLook w:val="0000" w:firstRow="0" w:lastRow="0" w:firstColumn="0" w:lastColumn="0" w:noHBand="0" w:noVBand="0"/>
      </w:tblPr>
      <w:tblGrid>
        <w:gridCol w:w="2551"/>
        <w:gridCol w:w="1560"/>
        <w:gridCol w:w="992"/>
        <w:gridCol w:w="426"/>
        <w:gridCol w:w="425"/>
        <w:gridCol w:w="142"/>
        <w:gridCol w:w="567"/>
        <w:gridCol w:w="425"/>
        <w:gridCol w:w="566"/>
        <w:gridCol w:w="851"/>
        <w:gridCol w:w="1701"/>
        <w:gridCol w:w="4394"/>
      </w:tblGrid>
      <w:tr w:rsidR="00076596" w:rsidTr="00C6420A">
        <w:trPr>
          <w:cantSplit/>
          <w:trHeight w:val="80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 w:rsidR="00076596" w:rsidRDefault="009747E1">
            <w:r>
              <w:rPr>
                <w:rStyle w:val="Utheving"/>
                <w:rFonts w:ascii="Arial" w:hAnsi="Arial" w:cs="Arial"/>
                <w:b/>
                <w:i w:val="0"/>
                <w:sz w:val="24"/>
                <w:szCs w:val="24"/>
              </w:rPr>
              <w:t>Skjema for å opprette, endre og legge ned emner</w:t>
            </w:r>
          </w:p>
          <w:p w:rsidR="00076596" w:rsidRDefault="00076596" w:rsidP="00C6420A"/>
        </w:tc>
        <w:tc>
          <w:tcPr>
            <w:tcW w:w="4394" w:type="dxa"/>
            <w:shd w:val="clear" w:color="auto" w:fill="auto"/>
            <w:tcMar>
              <w:top w:w="0" w:type="dxa"/>
              <w:left w:w="10" w:type="dxa"/>
              <w:bottom w:w="0" w:type="dxa"/>
              <w:right w:w="10" w:type="dxa"/>
            </w:tcMar>
          </w:tcPr>
          <w:p w:rsidR="00076596" w:rsidRDefault="00076596"/>
        </w:tc>
      </w:tr>
      <w:tr w:rsidR="00076596">
        <w:trPr>
          <w:cantSplit/>
          <w:trHeight w:val="228"/>
        </w:trPr>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C6420A">
            <w:pPr>
              <w:rPr>
                <w:rFonts w:ascii="Arial" w:hAnsi="Arial" w:cs="Arial"/>
                <w:b/>
                <w:sz w:val="22"/>
                <w:szCs w:val="22"/>
              </w:rPr>
            </w:pPr>
            <w:r>
              <w:rPr>
                <w:rFonts w:ascii="Arial" w:hAnsi="Arial" w:cs="Arial"/>
                <w:b/>
                <w:sz w:val="22"/>
                <w:szCs w:val="22"/>
              </w:rPr>
              <w:t>Emnekode:</w:t>
            </w:r>
          </w:p>
          <w:p w:rsidR="00C6420A" w:rsidRDefault="00C6420A">
            <w:pPr>
              <w:rPr>
                <w:rFonts w:ascii="Arial" w:hAnsi="Arial" w:cs="Arial"/>
                <w:b/>
                <w:sz w:val="22"/>
                <w:szCs w:val="22"/>
              </w:rPr>
            </w:pPr>
          </w:p>
          <w:p w:rsidR="00076596" w:rsidRDefault="00C32005">
            <w:pPr>
              <w:rPr>
                <w:rFonts w:ascii="Arial" w:hAnsi="Arial" w:cs="Arial"/>
                <w:sz w:val="22"/>
                <w:szCs w:val="22"/>
              </w:rPr>
            </w:pPr>
            <w:r>
              <w:rPr>
                <w:rFonts w:ascii="Arial" w:hAnsi="Arial" w:cs="Arial"/>
                <w:sz w:val="22"/>
                <w:szCs w:val="22"/>
              </w:rPr>
              <w:t>FYS4720</w:t>
            </w:r>
            <w:r w:rsidR="0003427E">
              <w:rPr>
                <w:rFonts w:ascii="Arial" w:hAnsi="Arial" w:cs="Arial"/>
                <w:sz w:val="22"/>
                <w:szCs w:val="22"/>
              </w:rPr>
              <w:t xml:space="preserve"> / FYS9720</w:t>
            </w:r>
          </w:p>
          <w:p w:rsidR="00C6420A" w:rsidRDefault="00C6420A">
            <w:pPr>
              <w:rPr>
                <w:rFonts w:ascii="Arial" w:hAnsi="Arial" w:cs="Arial"/>
                <w:sz w:val="22"/>
                <w:szCs w:val="22"/>
              </w:rPr>
            </w:pP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lang w:val="nn-NO"/>
              </w:rPr>
            </w:pPr>
            <w:r>
              <w:rPr>
                <w:rFonts w:ascii="Arial" w:hAnsi="Arial" w:cs="Arial"/>
                <w:sz w:val="22"/>
                <w:szCs w:val="22"/>
                <w:lang w:val="nn-NO"/>
              </w:rPr>
              <w:t>Opprette nytt emne:</w:t>
            </w:r>
          </w:p>
          <w:tbl>
            <w:tblPr>
              <w:tblW w:w="269" w:type="dxa"/>
              <w:tblLayout w:type="fixed"/>
              <w:tblCellMar>
                <w:left w:w="10" w:type="dxa"/>
                <w:right w:w="10" w:type="dxa"/>
              </w:tblCellMar>
              <w:tblLook w:val="0000" w:firstRow="0" w:lastRow="0" w:firstColumn="0" w:lastColumn="0" w:noHBand="0" w:noVBand="0"/>
            </w:tblPr>
            <w:tblGrid>
              <w:gridCol w:w="269"/>
            </w:tblGrid>
            <w:tr w:rsidR="00076596" w:rsidRPr="00F721B9">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lang w:val="nn-NO"/>
                    </w:rPr>
                  </w:pPr>
                </w:p>
              </w:tc>
            </w:tr>
          </w:tbl>
          <w:p w:rsidR="00076596" w:rsidRDefault="009747E1">
            <w:pPr>
              <w:rPr>
                <w:rFonts w:ascii="Arial" w:hAnsi="Arial" w:cs="Arial"/>
                <w:sz w:val="22"/>
                <w:szCs w:val="22"/>
                <w:lang w:val="nn-NO"/>
              </w:rPr>
            </w:pPr>
            <w:r>
              <w:rPr>
                <w:rFonts w:ascii="Arial" w:hAnsi="Arial" w:cs="Arial"/>
                <w:sz w:val="22"/>
                <w:szCs w:val="22"/>
                <w:lang w:val="nn-NO"/>
              </w:rPr>
              <w:t xml:space="preserve"> Gå til punkt 1.1.</w:t>
            </w:r>
          </w:p>
        </w:tc>
        <w:tc>
          <w:tcPr>
            <w:tcW w:w="2551"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Endre eksisterende: </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9747E1">
            <w:pPr>
              <w:rPr>
                <w:rFonts w:ascii="Arial" w:hAnsi="Arial" w:cs="Arial"/>
                <w:sz w:val="22"/>
                <w:szCs w:val="22"/>
              </w:rPr>
            </w:pPr>
            <w:r>
              <w:rPr>
                <w:rFonts w:ascii="Arial" w:hAnsi="Arial" w:cs="Arial"/>
                <w:sz w:val="22"/>
                <w:szCs w:val="22"/>
              </w:rPr>
              <w:t>Gå til punkt 2.1.</w:t>
            </w:r>
          </w:p>
        </w:tc>
        <w:tc>
          <w:tcPr>
            <w:tcW w:w="2552"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Legge ned eksisterende:</w:t>
            </w:r>
          </w:p>
          <w:tbl>
            <w:tblPr>
              <w:tblW w:w="285" w:type="dxa"/>
              <w:tblLayout w:type="fixed"/>
              <w:tblCellMar>
                <w:left w:w="10" w:type="dxa"/>
                <w:right w:w="10" w:type="dxa"/>
              </w:tblCellMar>
              <w:tblLook w:val="0000" w:firstRow="0" w:lastRow="0" w:firstColumn="0" w:lastColumn="0" w:noHBand="0" w:noVBand="0"/>
            </w:tblPr>
            <w:tblGrid>
              <w:gridCol w:w="285"/>
            </w:tblGrid>
            <w:tr w:rsidR="00076596">
              <w:trPr>
                <w:trHeight w:val="114"/>
              </w:trPr>
              <w:tc>
                <w:tcPr>
                  <w:tcW w:w="2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Gå til punkt 3.1.</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9"/>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Opprette nytt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erstatning for annet emne?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Hvis ja, hvilket emne?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Skal emnet klones? Hvis ja, spesifiser differensiering i aktuelle punkter i skjemaet (punktene 5., 10.-14., 16.-18.)</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BE5F1"/>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216"/>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BE5F1"/>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7"/>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Endre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Når skal endringen gjelde fra?</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2017</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Ved navneendring, skal endringen ha tilbakevirkende kraft?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D6E3BC"/>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1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6E3BC"/>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Gå videre til punktene 4. – 19. og fyll ut punktene som er relevante for endringen.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83"/>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Legge ned eksisterende emne:</w:t>
            </w:r>
          </w:p>
        </w:tc>
        <w:tc>
          <w:tcPr>
            <w:tcW w:w="4394" w:type="dxa"/>
            <w:shd w:val="clear" w:color="auto" w:fill="auto"/>
            <w:tcMar>
              <w:top w:w="0" w:type="dxa"/>
              <w:left w:w="10" w:type="dxa"/>
              <w:bottom w:w="0" w:type="dxa"/>
              <w:right w:w="10" w:type="dxa"/>
            </w:tcMar>
          </w:tcPr>
          <w:p w:rsidR="00076596" w:rsidRDefault="00076596">
            <w:pPr>
              <w:pStyle w:val="Listeavsnitt"/>
              <w:rPr>
                <w:rFonts w:ascii="Arial" w:hAnsi="Arial" w:cs="Arial"/>
                <w:b/>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pPr>
            <w:r>
              <w:rPr>
                <w:rStyle w:val="Standardskriftforavsnitt"/>
                <w:rFonts w:ascii="Arial" w:hAnsi="Arial" w:cs="Arial"/>
                <w:sz w:val="22"/>
                <w:szCs w:val="22"/>
              </w:rPr>
              <w:t>Siste semester for eksamen (husk at studentene har rett til å avlegge avsluttende eksamen i 2 år etter at emnet ble undervist for siste gang)</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 xml:space="preserve">Er emnet klonet?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Skal klonen også legges ned?</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8"/>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FBD4B4"/>
            <w:tcMar>
              <w:top w:w="0" w:type="dxa"/>
              <w:left w:w="70" w:type="dxa"/>
              <w:bottom w:w="0" w:type="dxa"/>
              <w:right w:w="70" w:type="dxa"/>
            </w:tcMar>
          </w:tcPr>
          <w:p w:rsidR="00076596" w:rsidRDefault="009747E1">
            <w:pPr>
              <w:pStyle w:val="Listeavsnitt"/>
              <w:numPr>
                <w:ilvl w:val="1"/>
                <w:numId w:val="1"/>
              </w:numPr>
              <w:ind w:left="497" w:hanging="497"/>
              <w:rPr>
                <w:rFonts w:ascii="Arial" w:hAnsi="Arial" w:cs="Arial"/>
                <w:sz w:val="22"/>
                <w:szCs w:val="22"/>
              </w:rPr>
            </w:pPr>
            <w:r>
              <w:rPr>
                <w:rFonts w:ascii="Arial" w:hAnsi="Arial" w:cs="Arial"/>
                <w:sz w:val="22"/>
                <w:szCs w:val="22"/>
              </w:rPr>
              <w:t>Siste semester for undervisning og eksamen for klonen?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FBD4B4"/>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6095" w:type="dxa"/>
            <w:gridSpan w:val="9"/>
            <w:tcBorders>
              <w:top w:val="single" w:sz="4" w:space="0" w:color="000000"/>
              <w:bottom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4"/>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 xml:space="preserve">Emnenavn </w:t>
            </w:r>
          </w:p>
          <w:p w:rsidR="00076596" w:rsidRDefault="009747E1">
            <w:r>
              <w:rPr>
                <w:rStyle w:val="Standardskriftforavsnitt"/>
                <w:rFonts w:ascii="Arial" w:hAnsi="Arial" w:cs="Arial"/>
                <w:sz w:val="22"/>
                <w:szCs w:val="22"/>
              </w:rPr>
              <w:t>Hva skal emnet hete?</w:t>
            </w:r>
          </w:p>
          <w:p w:rsidR="00076596" w:rsidRDefault="009747E1">
            <w:pPr>
              <w:rPr>
                <w:rFonts w:ascii="Arial" w:hAnsi="Arial" w:cs="Arial"/>
                <w:sz w:val="22"/>
                <w:szCs w:val="22"/>
              </w:rPr>
            </w:pPr>
            <w:r>
              <w:rPr>
                <w:rFonts w:ascii="Arial" w:hAnsi="Arial" w:cs="Arial"/>
                <w:sz w:val="22"/>
                <w:szCs w:val="22"/>
              </w:rPr>
              <w:t xml:space="preserve">Husk at emnenavnet må være på bokmål, nynorsk og engelsk. </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 xml:space="preserve">Bokmål: </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B64EE2" w:rsidRDefault="00C32005">
            <w:pPr>
              <w:rPr>
                <w:rFonts w:ascii="Arial" w:hAnsi="Arial" w:cs="Arial"/>
                <w:sz w:val="24"/>
                <w:szCs w:val="24"/>
              </w:rPr>
            </w:pPr>
            <w:r w:rsidRPr="00B64EE2">
              <w:rPr>
                <w:rFonts w:ascii="Arial" w:hAnsi="Arial" w:cs="Arial"/>
                <w:sz w:val="24"/>
                <w:szCs w:val="24"/>
              </w:rPr>
              <w:t>Cellulær radiobiologi</w:t>
            </w:r>
          </w:p>
        </w:tc>
        <w:tc>
          <w:tcPr>
            <w:tcW w:w="4394" w:type="dxa"/>
            <w:shd w:val="clear" w:color="auto" w:fill="auto"/>
            <w:tcMar>
              <w:top w:w="0" w:type="dxa"/>
              <w:left w:w="10" w:type="dxa"/>
              <w:bottom w:w="0" w:type="dxa"/>
              <w:right w:w="10" w:type="dxa"/>
            </w:tcMar>
          </w:tcPr>
          <w:p w:rsidR="00076596" w:rsidRDefault="00076596"/>
        </w:tc>
      </w:tr>
      <w:tr w:rsidR="00076596">
        <w:trPr>
          <w:cantSplit/>
          <w:trHeight w:val="18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Nynorsk: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B64EE2" w:rsidRDefault="00C32005">
            <w:pPr>
              <w:rPr>
                <w:rFonts w:ascii="Arial" w:hAnsi="Arial" w:cs="Arial"/>
                <w:b/>
                <w:sz w:val="24"/>
                <w:szCs w:val="24"/>
              </w:rPr>
            </w:pPr>
            <w:r w:rsidRPr="00B64EE2">
              <w:rPr>
                <w:rFonts w:ascii="Arial" w:hAnsi="Arial" w:cs="Arial"/>
                <w:sz w:val="24"/>
                <w:szCs w:val="24"/>
              </w:rPr>
              <w:t>Cellulær radiobiologi</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289"/>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Pr="00B64EE2" w:rsidRDefault="00C32005" w:rsidP="00C32005">
            <w:pPr>
              <w:rPr>
                <w:rFonts w:ascii="Arial" w:hAnsi="Arial" w:cs="Arial"/>
                <w:b/>
                <w:sz w:val="24"/>
                <w:szCs w:val="24"/>
              </w:rPr>
            </w:pPr>
            <w:r w:rsidRPr="00B64EE2">
              <w:rPr>
                <w:rFonts w:ascii="Arial" w:hAnsi="Arial" w:cs="Arial"/>
                <w:sz w:val="24"/>
                <w:szCs w:val="24"/>
              </w:rPr>
              <w:t>Cellular radiobiology</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Forslag til emnekode </w:t>
            </w:r>
          </w:p>
          <w:p w:rsidR="00076596" w:rsidRDefault="009747E1">
            <w:pPr>
              <w:pStyle w:val="Listeavsnitt"/>
              <w:ind w:left="0"/>
            </w:pPr>
            <w:r>
              <w:rPr>
                <w:rStyle w:val="Standardskriftforavsnitt"/>
                <w:rFonts w:ascii="Arial" w:hAnsi="Arial" w:cs="Arial"/>
                <w:sz w:val="22"/>
                <w:szCs w:val="22"/>
              </w:rPr>
              <w:t>Se retningslinjer….</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Hovedemne:</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C32005">
            <w:pPr>
              <w:rPr>
                <w:rFonts w:ascii="Arial" w:hAnsi="Arial" w:cs="Arial"/>
                <w:b/>
                <w:sz w:val="22"/>
                <w:szCs w:val="22"/>
              </w:rPr>
            </w:pPr>
            <w:r>
              <w:rPr>
                <w:rFonts w:ascii="Arial" w:hAnsi="Arial" w:cs="Arial"/>
                <w:b/>
                <w:sz w:val="22"/>
                <w:szCs w:val="22"/>
              </w:rPr>
              <w:t>FYS4720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38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C32005">
            <w:pPr>
              <w:rPr>
                <w:rFonts w:ascii="Arial" w:hAnsi="Arial" w:cs="Arial"/>
                <w:b/>
                <w:sz w:val="22"/>
                <w:szCs w:val="22"/>
              </w:rPr>
            </w:pPr>
            <w:r>
              <w:rPr>
                <w:rFonts w:ascii="Arial" w:hAnsi="Arial" w:cs="Arial"/>
                <w:b/>
                <w:sz w:val="22"/>
                <w:szCs w:val="22"/>
              </w:rPr>
              <w:t>FYS9720</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Studiepoeng </w:t>
            </w:r>
          </w:p>
          <w:p w:rsidR="00076596" w:rsidRDefault="00076596"/>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10</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Hvis annet, spesifiser og argumenter: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2"/>
        </w:trPr>
        <w:tc>
          <w:tcPr>
            <w:tcW w:w="4111" w:type="dxa"/>
            <w:gridSpan w:val="2"/>
            <w:vMerge w:val="restart"/>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Når skal emnet undervises?</w:t>
            </w: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Semester:</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Høst:</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Vår:</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Regelmessig: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Nei:</w:t>
            </w:r>
          </w:p>
          <w:tbl>
            <w:tblPr>
              <w:tblW w:w="269" w:type="dxa"/>
              <w:tblLayout w:type="fixed"/>
              <w:tblCellMar>
                <w:left w:w="10" w:type="dxa"/>
                <w:right w:w="10" w:type="dxa"/>
              </w:tblCellMar>
              <w:tblLook w:val="0000" w:firstRow="0" w:lastRow="0" w:firstColumn="0" w:lastColumn="0" w:noHBand="0" w:noVBand="0"/>
            </w:tblPr>
            <w:tblGrid>
              <w:gridCol w:w="269"/>
            </w:tblGrid>
            <w:tr w:rsidR="00076596">
              <w:trPr>
                <w:trHeight w:val="114"/>
              </w:trPr>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91"/>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Første gang:</w:t>
            </w: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2017</w:t>
                  </w: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B64EE2">
                  <w:pPr>
                    <w:rPr>
                      <w:rFonts w:ascii="Arial" w:hAnsi="Arial" w:cs="Arial"/>
                      <w:sz w:val="22"/>
                      <w:szCs w:val="22"/>
                    </w:rPr>
                  </w:pPr>
                  <w:r>
                    <w:rPr>
                      <w:rFonts w:ascii="Arial" w:hAnsi="Arial" w:cs="Arial"/>
                      <w:sz w:val="22"/>
                      <w:szCs w:val="22"/>
                    </w:rPr>
                    <w:t>X</w:t>
                  </w: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23"/>
        </w:trPr>
        <w:tc>
          <w:tcPr>
            <w:tcW w:w="4111" w:type="dxa"/>
            <w:gridSpan w:val="2"/>
            <w:vMerge/>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Siste gang:</w:t>
            </w:r>
          </w:p>
          <w:p w:rsidR="00076596" w:rsidRDefault="009747E1">
            <w:pPr>
              <w:rPr>
                <w:rFonts w:ascii="Arial" w:hAnsi="Arial" w:cs="Arial"/>
                <w:sz w:val="22"/>
                <w:szCs w:val="22"/>
              </w:rPr>
            </w:pPr>
            <w:r>
              <w:rPr>
                <w:rFonts w:ascii="Arial" w:hAnsi="Arial" w:cs="Arial"/>
                <w:sz w:val="22"/>
                <w:szCs w:val="22"/>
              </w:rPr>
              <w:t>(hvis du vet)</w:t>
            </w:r>
          </w:p>
        </w:tc>
        <w:tc>
          <w:tcPr>
            <w:tcW w:w="1134"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Årstall:</w:t>
            </w:r>
          </w:p>
          <w:tbl>
            <w:tblPr>
              <w:tblW w:w="836" w:type="dxa"/>
              <w:tblLayout w:type="fixed"/>
              <w:tblCellMar>
                <w:left w:w="10" w:type="dxa"/>
                <w:right w:w="10" w:type="dxa"/>
              </w:tblCellMar>
              <w:tblLook w:val="0000" w:firstRow="0" w:lastRow="0" w:firstColumn="0" w:lastColumn="0" w:noHBand="0" w:noVBand="0"/>
            </w:tblPr>
            <w:tblGrid>
              <w:gridCol w:w="836"/>
            </w:tblGrid>
            <w:tr w:rsidR="00076596">
              <w:tc>
                <w:tcPr>
                  <w:tcW w:w="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118" w:type="dxa"/>
            <w:gridSpan w:val="3"/>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tbl>
            <w:tblPr>
              <w:tblW w:w="1356" w:type="dxa"/>
              <w:tblLayout w:type="fixed"/>
              <w:tblCellMar>
                <w:left w:w="10" w:type="dxa"/>
                <w:right w:w="10" w:type="dxa"/>
              </w:tblCellMar>
              <w:tblLook w:val="0000" w:firstRow="0" w:lastRow="0" w:firstColumn="0" w:lastColumn="0" w:noHBand="0" w:noVBand="0"/>
            </w:tblPr>
            <w:tblGrid>
              <w:gridCol w:w="998"/>
              <w:gridCol w:w="358"/>
            </w:tblGrid>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Høst:</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r w:rsidR="00076596">
              <w:tc>
                <w:tcPr>
                  <w:tcW w:w="9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9747E1">
                  <w:pPr>
                    <w:rPr>
                      <w:rFonts w:ascii="Arial" w:hAnsi="Arial" w:cs="Arial"/>
                      <w:sz w:val="22"/>
                      <w:szCs w:val="22"/>
                    </w:rPr>
                  </w:pPr>
                  <w:r>
                    <w:rPr>
                      <w:rFonts w:ascii="Arial" w:hAnsi="Arial" w:cs="Arial"/>
                      <w:sz w:val="22"/>
                      <w:szCs w:val="22"/>
                    </w:rPr>
                    <w:t>Vår:</w:t>
                  </w:r>
                </w:p>
              </w:tc>
              <w:tc>
                <w:tcPr>
                  <w:tcW w:w="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9"/>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Undervisningsspråk</w:t>
            </w:r>
          </w:p>
          <w:p w:rsidR="00076596" w:rsidRDefault="00076596">
            <w:pPr>
              <w:rPr>
                <w:lang w:val="nn-NO"/>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Norsk (engelsk på forespørsel):</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C32005">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Engelsk:</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tbl>
            <w:tblPr>
              <w:tblW w:w="258" w:type="dxa"/>
              <w:tblLayout w:type="fixed"/>
              <w:tblCellMar>
                <w:left w:w="10" w:type="dxa"/>
                <w:right w:w="10" w:type="dxa"/>
              </w:tblCellMar>
              <w:tblLook w:val="0000" w:firstRow="0" w:lastRow="0" w:firstColumn="0" w:lastColumn="0" w:noHBand="0" w:noVBand="0"/>
            </w:tblPr>
            <w:tblGrid>
              <w:gridCol w:w="258"/>
            </w:tblGrid>
            <w:tr w:rsidR="00076596">
              <w:trPr>
                <w:trHeight w:val="269"/>
              </w:trPr>
              <w:tc>
                <w:tcPr>
                  <w:tcW w:w="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2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184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Style w:val="Standardskriftforavsnitt"/>
                <w:rFonts w:ascii="Arial" w:hAnsi="Arial" w:cs="Arial"/>
                <w:sz w:val="22"/>
                <w:szCs w:val="22"/>
              </w:rPr>
              <w:t>Annet,spesifiser:</w:t>
            </w:r>
          </w:p>
        </w:tc>
        <w:tc>
          <w:tcPr>
            <w:tcW w:w="425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Kort om emnet</w:t>
            </w:r>
          </w:p>
          <w:p w:rsidR="00076596" w:rsidRDefault="009747E1">
            <w:pPr>
              <w:rPr>
                <w:rFonts w:ascii="Arial" w:hAnsi="Arial" w:cs="Arial"/>
                <w:sz w:val="22"/>
                <w:szCs w:val="22"/>
              </w:rPr>
            </w:pPr>
            <w:r>
              <w:rPr>
                <w:rFonts w:ascii="Arial" w:hAnsi="Arial" w:cs="Arial"/>
                <w:sz w:val="22"/>
                <w:szCs w:val="22"/>
              </w:rPr>
              <w:t xml:space="preserve">Gi en kort og konkret beskrivelse av det faglige innholdet i emnet: Hva handler dette emnet om? Skriv 2-3 fullstendige setninger.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856C4E" w:rsidRDefault="000C39AF" w:rsidP="00D100A4">
            <w:pPr>
              <w:rPr>
                <w:rFonts w:ascii="Arial" w:hAnsi="Arial" w:cs="Arial"/>
                <w:sz w:val="22"/>
                <w:szCs w:val="22"/>
              </w:rPr>
            </w:pPr>
            <w:r>
              <w:rPr>
                <w:rFonts w:ascii="Arial" w:hAnsi="Arial" w:cs="Arial"/>
                <w:color w:val="444444"/>
                <w:sz w:val="22"/>
                <w:szCs w:val="22"/>
              </w:rPr>
              <w:t>Emnet tar innlednings</w:t>
            </w:r>
            <w:r w:rsidR="00D100A4">
              <w:rPr>
                <w:rFonts w:ascii="Arial" w:hAnsi="Arial" w:cs="Arial"/>
                <w:color w:val="444444"/>
                <w:sz w:val="22"/>
                <w:szCs w:val="22"/>
              </w:rPr>
              <w:t>vis opp</w:t>
            </w:r>
            <w:r w:rsidR="00694D20" w:rsidRPr="00856C4E">
              <w:rPr>
                <w:rFonts w:ascii="Arial" w:hAnsi="Arial" w:cs="Arial"/>
                <w:color w:val="444444"/>
                <w:sz w:val="22"/>
                <w:szCs w:val="22"/>
              </w:rPr>
              <w:t xml:space="preserve"> f</w:t>
            </w:r>
            <w:r w:rsidR="00C32005" w:rsidRPr="00856C4E">
              <w:rPr>
                <w:rFonts w:ascii="Arial" w:hAnsi="Arial" w:cs="Arial"/>
                <w:color w:val="444444"/>
                <w:sz w:val="22"/>
                <w:szCs w:val="22"/>
              </w:rPr>
              <w:t>ysiske prinsipper for absorpsjon av strålingsenergi på molekyl- og cellenivå</w:t>
            </w:r>
            <w:r w:rsidR="0003427E">
              <w:rPr>
                <w:rFonts w:ascii="Arial" w:hAnsi="Arial" w:cs="Arial"/>
                <w:color w:val="444444"/>
                <w:sz w:val="22"/>
                <w:szCs w:val="22"/>
              </w:rPr>
              <w:t xml:space="preserve"> med</w:t>
            </w:r>
            <w:r w:rsidR="00C32005" w:rsidRPr="00856C4E">
              <w:rPr>
                <w:rFonts w:ascii="Arial" w:hAnsi="Arial" w:cs="Arial"/>
                <w:color w:val="444444"/>
                <w:sz w:val="22"/>
                <w:szCs w:val="22"/>
              </w:rPr>
              <w:t xml:space="preserve"> spesiell vekt på effekten av stråling på DNA og prinsippene for reparasjon</w:t>
            </w:r>
            <w:r w:rsidR="00694D20" w:rsidRPr="00856C4E">
              <w:rPr>
                <w:rFonts w:ascii="Arial" w:hAnsi="Arial" w:cs="Arial"/>
                <w:color w:val="444444"/>
                <w:sz w:val="22"/>
                <w:szCs w:val="22"/>
              </w:rPr>
              <w:t xml:space="preserve"> og feilreparasjon</w:t>
            </w:r>
            <w:r w:rsidR="00C32005" w:rsidRPr="00856C4E">
              <w:rPr>
                <w:rFonts w:ascii="Arial" w:hAnsi="Arial" w:cs="Arial"/>
                <w:color w:val="444444"/>
                <w:sz w:val="22"/>
                <w:szCs w:val="22"/>
              </w:rPr>
              <w:t xml:space="preserve"> av DNA</w:t>
            </w:r>
            <w:r w:rsidR="00694D20" w:rsidRPr="00856C4E">
              <w:rPr>
                <w:rFonts w:ascii="Arial" w:hAnsi="Arial" w:cs="Arial"/>
                <w:color w:val="444444"/>
                <w:sz w:val="22"/>
                <w:szCs w:val="22"/>
              </w:rPr>
              <w:t>-skader</w:t>
            </w:r>
            <w:r w:rsidR="00C32005" w:rsidRPr="00856C4E">
              <w:rPr>
                <w:rFonts w:ascii="Arial" w:hAnsi="Arial" w:cs="Arial"/>
                <w:color w:val="444444"/>
                <w:sz w:val="22"/>
                <w:szCs w:val="22"/>
              </w:rPr>
              <w:t xml:space="preserve"> inkludert sammenhengen med kreft og genetiske skader. </w:t>
            </w:r>
            <w:r w:rsidR="00694D20" w:rsidRPr="00856C4E">
              <w:rPr>
                <w:rFonts w:ascii="Arial" w:hAnsi="Arial" w:cs="Arial"/>
                <w:color w:val="444444"/>
                <w:sz w:val="22"/>
                <w:szCs w:val="22"/>
              </w:rPr>
              <w:t>Flere matematiske m</w:t>
            </w:r>
            <w:r w:rsidR="00C32005" w:rsidRPr="00856C4E">
              <w:rPr>
                <w:rFonts w:ascii="Arial" w:hAnsi="Arial" w:cs="Arial"/>
                <w:color w:val="444444"/>
                <w:sz w:val="22"/>
                <w:szCs w:val="22"/>
              </w:rPr>
              <w:t>odeller for celleinaktivering og doserateavhengighet</w:t>
            </w:r>
            <w:r w:rsidR="00694D20" w:rsidRPr="00856C4E">
              <w:rPr>
                <w:rFonts w:ascii="Arial" w:hAnsi="Arial" w:cs="Arial"/>
                <w:color w:val="444444"/>
                <w:sz w:val="22"/>
                <w:szCs w:val="22"/>
              </w:rPr>
              <w:t xml:space="preserve"> er inkludert</w:t>
            </w:r>
            <w:r w:rsidR="00C32005" w:rsidRPr="00856C4E">
              <w:rPr>
                <w:rFonts w:ascii="Arial" w:hAnsi="Arial" w:cs="Arial"/>
                <w:color w:val="444444"/>
                <w:sz w:val="22"/>
                <w:szCs w:val="22"/>
              </w:rPr>
              <w:t xml:space="preserve">. </w:t>
            </w:r>
            <w:r w:rsidR="00694D20" w:rsidRPr="00856C4E">
              <w:rPr>
                <w:rFonts w:ascii="Arial" w:hAnsi="Arial" w:cs="Arial"/>
                <w:color w:val="444444"/>
                <w:sz w:val="22"/>
                <w:szCs w:val="22"/>
              </w:rPr>
              <w:t>Sentrale emner er også c</w:t>
            </w:r>
            <w:r w:rsidR="00C32005" w:rsidRPr="00856C4E">
              <w:rPr>
                <w:rFonts w:ascii="Arial" w:hAnsi="Arial" w:cs="Arial"/>
                <w:color w:val="444444"/>
                <w:sz w:val="22"/>
                <w:szCs w:val="22"/>
              </w:rPr>
              <w:t>ellesyklusvariasjoner mht. strålefølsomhet</w:t>
            </w:r>
            <w:r w:rsidR="00694D20" w:rsidRPr="00856C4E">
              <w:rPr>
                <w:rFonts w:ascii="Arial" w:hAnsi="Arial" w:cs="Arial"/>
                <w:color w:val="444444"/>
                <w:sz w:val="22"/>
                <w:szCs w:val="22"/>
              </w:rPr>
              <w:t>,</w:t>
            </w:r>
            <w:r w:rsidR="00C32005" w:rsidRPr="00856C4E">
              <w:rPr>
                <w:rFonts w:ascii="Arial" w:hAnsi="Arial" w:cs="Arial"/>
                <w:color w:val="444444"/>
                <w:sz w:val="22"/>
                <w:szCs w:val="22"/>
              </w:rPr>
              <w:t xml:space="preserve"> </w:t>
            </w:r>
            <w:r w:rsidR="00694D20" w:rsidRPr="00856C4E">
              <w:rPr>
                <w:rFonts w:ascii="Arial" w:hAnsi="Arial" w:cs="Arial"/>
                <w:color w:val="444444"/>
                <w:sz w:val="22"/>
                <w:szCs w:val="22"/>
              </w:rPr>
              <w:t>s</w:t>
            </w:r>
            <w:r w:rsidR="00C32005" w:rsidRPr="00856C4E">
              <w:rPr>
                <w:rFonts w:ascii="Arial" w:hAnsi="Arial" w:cs="Arial"/>
                <w:color w:val="444444"/>
                <w:sz w:val="22"/>
                <w:szCs w:val="22"/>
              </w:rPr>
              <w:t>trålemodifiserende faktorer</w:t>
            </w:r>
            <w:r w:rsidR="00694D20" w:rsidRPr="00856C4E">
              <w:rPr>
                <w:rFonts w:ascii="Arial" w:hAnsi="Arial" w:cs="Arial"/>
                <w:color w:val="444444"/>
                <w:sz w:val="22"/>
                <w:szCs w:val="22"/>
              </w:rPr>
              <w:t xml:space="preserve"> samt</w:t>
            </w:r>
            <w:r w:rsidR="00C32005" w:rsidRPr="00856C4E">
              <w:rPr>
                <w:rFonts w:ascii="Arial" w:hAnsi="Arial" w:cs="Arial"/>
                <w:color w:val="444444"/>
                <w:sz w:val="22"/>
                <w:szCs w:val="22"/>
              </w:rPr>
              <w:t xml:space="preserve"> </w:t>
            </w:r>
            <w:r w:rsidR="00694D20" w:rsidRPr="00856C4E">
              <w:rPr>
                <w:rFonts w:ascii="Arial" w:hAnsi="Arial" w:cs="Arial"/>
                <w:color w:val="444444"/>
                <w:sz w:val="22"/>
                <w:szCs w:val="22"/>
              </w:rPr>
              <w:t>s</w:t>
            </w:r>
            <w:r w:rsidR="00C32005" w:rsidRPr="00856C4E">
              <w:rPr>
                <w:rFonts w:ascii="Arial" w:hAnsi="Arial" w:cs="Arial"/>
                <w:color w:val="444444"/>
                <w:sz w:val="22"/>
                <w:szCs w:val="22"/>
              </w:rPr>
              <w:t xml:space="preserve">ammenhengen mellom stråleskader og regulering av cellevekst og celledød (apoptose). </w:t>
            </w:r>
            <w:r w:rsidR="00694D20" w:rsidRPr="00856C4E">
              <w:rPr>
                <w:rFonts w:ascii="Arial" w:hAnsi="Arial" w:cs="Arial"/>
                <w:color w:val="444444"/>
                <w:sz w:val="22"/>
                <w:szCs w:val="22"/>
              </w:rPr>
              <w:t>Kurset avrundes med radiobiologiske prinsipper bak s</w:t>
            </w:r>
            <w:r w:rsidR="00C32005" w:rsidRPr="00856C4E">
              <w:rPr>
                <w:rFonts w:ascii="Arial" w:hAnsi="Arial" w:cs="Arial"/>
                <w:color w:val="444444"/>
                <w:sz w:val="22"/>
                <w:szCs w:val="22"/>
              </w:rPr>
              <w:t>tråleterapi</w:t>
            </w:r>
            <w:r w:rsidR="00694D20" w:rsidRPr="00856C4E">
              <w:rPr>
                <w:rFonts w:ascii="Arial" w:hAnsi="Arial" w:cs="Arial"/>
                <w:color w:val="444444"/>
                <w:sz w:val="22"/>
                <w:szCs w:val="22"/>
              </w:rPr>
              <w:t>ens</w:t>
            </w:r>
            <w:r w:rsidR="00C32005" w:rsidRPr="00856C4E">
              <w:rPr>
                <w:rFonts w:ascii="Arial" w:hAnsi="Arial" w:cs="Arial"/>
                <w:color w:val="444444"/>
                <w:sz w:val="22"/>
                <w:szCs w:val="22"/>
              </w:rPr>
              <w:t xml:space="preserve"> tid-doserelasjoner</w:t>
            </w:r>
            <w:r w:rsidR="00694D20" w:rsidRPr="00856C4E">
              <w:rPr>
                <w:rFonts w:ascii="Arial" w:hAnsi="Arial" w:cs="Arial"/>
                <w:color w:val="444444"/>
                <w:sz w:val="22"/>
                <w:szCs w:val="22"/>
              </w:rPr>
              <w:t xml:space="preserve"> med</w:t>
            </w:r>
            <w:r w:rsidR="00C32005" w:rsidRPr="00856C4E">
              <w:rPr>
                <w:rFonts w:ascii="Arial" w:hAnsi="Arial" w:cs="Arial"/>
                <w:color w:val="444444"/>
                <w:sz w:val="22"/>
                <w:szCs w:val="22"/>
              </w:rPr>
              <w:t xml:space="preserve"> matematisk modellering av dosefraksjonering, beregning av isoeffektrelasjoner</w:t>
            </w:r>
            <w:r w:rsidR="00694D20" w:rsidRPr="00856C4E">
              <w:rPr>
                <w:rFonts w:ascii="Arial" w:hAnsi="Arial" w:cs="Arial"/>
                <w:color w:val="444444"/>
                <w:sz w:val="22"/>
                <w:szCs w:val="22"/>
              </w:rPr>
              <w:t xml:space="preserve"> og</w:t>
            </w:r>
            <w:r w:rsidR="00D100A4">
              <w:rPr>
                <w:rFonts w:ascii="Arial" w:hAnsi="Arial" w:cs="Arial"/>
                <w:color w:val="444444"/>
                <w:sz w:val="22"/>
                <w:szCs w:val="22"/>
              </w:rPr>
              <w:t xml:space="preserve"> brachyterapi.</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Hva lærer du? </w:t>
            </w:r>
          </w:p>
          <w:p w:rsidR="00076596" w:rsidRDefault="009747E1">
            <w:r>
              <w:rPr>
                <w:rStyle w:val="Standardskriftforavsnitt"/>
                <w:rFonts w:ascii="Arial" w:hAnsi="Arial" w:cs="Arial"/>
                <w:sz w:val="22"/>
                <w:szCs w:val="22"/>
              </w:rPr>
              <w:t xml:space="preserve">Hva kan studenten etter å ha fullført emnet? Skriv i tråd med Kvalifikasjonsrammeverket. Det bør være maksimalt 4-6 mål, og det kan være kunnskapsmål, ferdigheter og generell kompetanse. Se fakultetets retningslinjer: </w:t>
            </w:r>
            <w:hyperlink r:id="rId8" w:history="1">
              <w:r>
                <w:rPr>
                  <w:rStyle w:val="Hyperlink"/>
                  <w:rFonts w:ascii="Arial" w:hAnsi="Arial" w:cs="Arial"/>
                </w:rPr>
                <w:t>http://www.uio.no/for-ansatte/arbeidsstotte/sta/enheter/mn/emner-program/emner/mn-retningslinjer-emner.html</w:t>
              </w:r>
            </w:hyperlink>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B64EE2" w:rsidRPr="00856C4E" w:rsidRDefault="009747E1" w:rsidP="00B64EE2">
            <w:pPr>
              <w:spacing w:after="75"/>
              <w:rPr>
                <w:rFonts w:ascii="Arial" w:hAnsi="Arial" w:cs="Arial"/>
                <w:color w:val="444444"/>
                <w:sz w:val="22"/>
                <w:szCs w:val="22"/>
                <w:lang w:eastAsia="zh-CN"/>
              </w:rPr>
            </w:pPr>
            <w:r w:rsidRPr="00856C4E">
              <w:rPr>
                <w:rFonts w:ascii="Arial" w:hAnsi="Arial" w:cs="Arial"/>
                <w:sz w:val="22"/>
                <w:szCs w:val="22"/>
              </w:rPr>
              <w:t>Hovedemne:</w:t>
            </w:r>
            <w:r w:rsidR="00856C4E" w:rsidRPr="00856C4E">
              <w:rPr>
                <w:rFonts w:ascii="Arial" w:hAnsi="Arial" w:cs="Arial"/>
                <w:color w:val="444444"/>
                <w:sz w:val="22"/>
                <w:szCs w:val="22"/>
                <w:lang w:eastAsia="zh-CN"/>
              </w:rPr>
              <w:t xml:space="preserve"> </w:t>
            </w:r>
          </w:p>
          <w:p w:rsidR="0003427E" w:rsidRDefault="0003427E" w:rsidP="00856C4E">
            <w:pPr>
              <w:suppressAutoHyphens w:val="0"/>
              <w:autoSpaceDN/>
              <w:textAlignment w:val="auto"/>
              <w:rPr>
                <w:rFonts w:ascii="Arial" w:hAnsi="Arial" w:cs="Arial"/>
                <w:sz w:val="22"/>
                <w:szCs w:val="22"/>
              </w:rPr>
            </w:pPr>
            <w:r w:rsidRPr="0003427E">
              <w:rPr>
                <w:rFonts w:ascii="Arial" w:hAnsi="Arial" w:cs="Arial"/>
                <w:sz w:val="22"/>
                <w:szCs w:val="22"/>
              </w:rPr>
              <w:t xml:space="preserve">Etter å ha fullført emnet: </w:t>
            </w:r>
          </w:p>
          <w:p w:rsidR="0003427E" w:rsidRPr="0003427E" w:rsidRDefault="0003427E" w:rsidP="00856C4E">
            <w:pPr>
              <w:suppressAutoHyphens w:val="0"/>
              <w:autoSpaceDN/>
              <w:textAlignment w:val="auto"/>
              <w:rPr>
                <w:rFonts w:ascii="Arial" w:hAnsi="Arial" w:cs="Arial"/>
                <w:sz w:val="22"/>
                <w:szCs w:val="22"/>
              </w:rPr>
            </w:pP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sidRPr="0003427E">
              <w:rPr>
                <w:rFonts w:ascii="Arial" w:hAnsi="Arial" w:cs="Arial"/>
                <w:sz w:val="22"/>
                <w:szCs w:val="22"/>
                <w:lang w:eastAsia="zh-CN"/>
              </w:rPr>
              <w:t xml:space="preserve">kan du </w:t>
            </w:r>
            <w:r w:rsidR="00856C4E" w:rsidRPr="0003427E">
              <w:rPr>
                <w:rFonts w:ascii="Arial" w:hAnsi="Arial" w:cs="Arial"/>
                <w:sz w:val="22"/>
                <w:szCs w:val="22"/>
                <w:lang w:eastAsia="zh-CN"/>
              </w:rPr>
              <w:t>forstå og beskrive energiavsetning i faste sto</w:t>
            </w:r>
            <w:r w:rsidR="00856C4E" w:rsidRPr="0003427E">
              <w:rPr>
                <w:rFonts w:ascii="Arial" w:hAnsi="Arial" w:cs="Arial"/>
                <w:sz w:val="22"/>
                <w:szCs w:val="22"/>
                <w:lang w:eastAsia="zh-CN"/>
              </w:rPr>
              <w:t>f</w:t>
            </w:r>
            <w:r w:rsidR="00856C4E" w:rsidRPr="0003427E">
              <w:rPr>
                <w:rFonts w:ascii="Arial" w:hAnsi="Arial" w:cs="Arial"/>
                <w:sz w:val="22"/>
                <w:szCs w:val="22"/>
                <w:lang w:eastAsia="zh-CN"/>
              </w:rPr>
              <w:t>fer så vel som i løsninger ved forskjellige typer av i</w:t>
            </w:r>
            <w:r w:rsidR="00856C4E" w:rsidRPr="0003427E">
              <w:rPr>
                <w:rFonts w:ascii="Arial" w:hAnsi="Arial" w:cs="Arial"/>
                <w:sz w:val="22"/>
                <w:szCs w:val="22"/>
                <w:lang w:eastAsia="zh-CN"/>
              </w:rPr>
              <w:t>o</w:t>
            </w:r>
            <w:r w:rsidR="00856C4E" w:rsidRPr="0003427E">
              <w:rPr>
                <w:rFonts w:ascii="Arial" w:hAnsi="Arial" w:cs="Arial"/>
                <w:sz w:val="22"/>
                <w:szCs w:val="22"/>
                <w:lang w:eastAsia="zh-CN"/>
              </w:rPr>
              <w:t>niserende stråling</w:t>
            </w:r>
            <w:r w:rsidR="00D100A4" w:rsidRPr="0003427E">
              <w:rPr>
                <w:rFonts w:ascii="Arial" w:hAnsi="Arial" w:cs="Arial"/>
                <w:sz w:val="22"/>
                <w:szCs w:val="22"/>
                <w:lang w:eastAsia="zh-CN"/>
              </w:rPr>
              <w:t>. Dette inkluderer</w:t>
            </w:r>
            <w:r w:rsidR="00856C4E" w:rsidRPr="0003427E">
              <w:rPr>
                <w:rFonts w:ascii="Arial" w:hAnsi="Arial" w:cs="Arial"/>
                <w:sz w:val="22"/>
                <w:szCs w:val="22"/>
                <w:lang w:eastAsia="zh-CN"/>
              </w:rPr>
              <w:t xml:space="preserve"> targetteorien og </w:t>
            </w:r>
            <w:r w:rsidR="00D100A4" w:rsidRPr="0003427E">
              <w:rPr>
                <w:rFonts w:ascii="Arial" w:hAnsi="Arial" w:cs="Arial"/>
                <w:sz w:val="22"/>
                <w:szCs w:val="22"/>
                <w:lang w:eastAsia="zh-CN"/>
              </w:rPr>
              <w:t xml:space="preserve">å </w:t>
            </w:r>
            <w:r w:rsidR="00856C4E" w:rsidRPr="0003427E">
              <w:rPr>
                <w:rFonts w:ascii="Arial" w:hAnsi="Arial" w:cs="Arial"/>
                <w:sz w:val="22"/>
                <w:szCs w:val="22"/>
                <w:lang w:eastAsia="zh-CN"/>
              </w:rPr>
              <w:t>kunne beregne molekylvekt for et strålefølsomt target basert på data fra overlevelsesmå</w:t>
            </w:r>
            <w:r w:rsidR="000C39AF" w:rsidRPr="0003427E">
              <w:rPr>
                <w:rFonts w:ascii="Arial" w:hAnsi="Arial" w:cs="Arial"/>
                <w:sz w:val="22"/>
                <w:szCs w:val="22"/>
                <w:lang w:eastAsia="zh-CN"/>
              </w:rPr>
              <w:t>linger</w:t>
            </w: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kjenner du til og du kan</w:t>
            </w:r>
            <w:r w:rsidR="00856C4E" w:rsidRPr="0003427E">
              <w:rPr>
                <w:rFonts w:ascii="Arial" w:hAnsi="Arial" w:cs="Arial"/>
                <w:sz w:val="22"/>
                <w:szCs w:val="22"/>
                <w:lang w:eastAsia="zh-CN"/>
              </w:rPr>
              <w:t xml:space="preserve"> utføre beregninger basert på </w:t>
            </w:r>
            <w:r w:rsidR="000C39AF" w:rsidRPr="0003427E">
              <w:rPr>
                <w:rFonts w:ascii="Arial" w:hAnsi="Arial" w:cs="Arial"/>
                <w:sz w:val="22"/>
                <w:szCs w:val="22"/>
                <w:lang w:eastAsia="zh-CN"/>
              </w:rPr>
              <w:t xml:space="preserve">ulike </w:t>
            </w:r>
            <w:r w:rsidR="00D100A4" w:rsidRPr="0003427E">
              <w:rPr>
                <w:rFonts w:ascii="Arial" w:hAnsi="Arial" w:cs="Arial"/>
                <w:sz w:val="22"/>
                <w:szCs w:val="22"/>
                <w:lang w:eastAsia="zh-CN"/>
              </w:rPr>
              <w:t xml:space="preserve">modeller for celleoverlevelse etter bestråling: </w:t>
            </w:r>
            <w:r w:rsidR="00856C4E" w:rsidRPr="0003427E">
              <w:rPr>
                <w:rFonts w:ascii="Arial" w:hAnsi="Arial" w:cs="Arial"/>
                <w:sz w:val="22"/>
                <w:szCs w:val="22"/>
                <w:lang w:eastAsia="zh-CN"/>
              </w:rPr>
              <w:t>den molekylære modellen (alfa-beta-modellen)</w:t>
            </w:r>
            <w:r w:rsidR="000C39AF" w:rsidRPr="0003427E">
              <w:rPr>
                <w:rFonts w:ascii="Arial" w:hAnsi="Arial" w:cs="Arial"/>
                <w:sz w:val="22"/>
                <w:szCs w:val="22"/>
                <w:lang w:eastAsia="zh-CN"/>
              </w:rPr>
              <w:t xml:space="preserve"> </w:t>
            </w:r>
            <w:r w:rsidR="00D100A4" w:rsidRPr="0003427E">
              <w:rPr>
                <w:rFonts w:ascii="Arial" w:hAnsi="Arial" w:cs="Arial"/>
                <w:sz w:val="22"/>
                <w:szCs w:val="22"/>
                <w:lang w:eastAsia="zh-CN"/>
              </w:rPr>
              <w:t>og</w:t>
            </w:r>
            <w:r w:rsidR="00856C4E" w:rsidRPr="0003427E">
              <w:rPr>
                <w:rFonts w:ascii="Arial" w:hAnsi="Arial" w:cs="Arial"/>
                <w:sz w:val="22"/>
                <w:szCs w:val="22"/>
                <w:lang w:eastAsia="zh-CN"/>
              </w:rPr>
              <w:t xml:space="preserve"> den matematiske modelle</w:t>
            </w:r>
            <w:r w:rsidR="000C39AF" w:rsidRPr="0003427E">
              <w:rPr>
                <w:rFonts w:ascii="Arial" w:hAnsi="Arial" w:cs="Arial"/>
                <w:sz w:val="22"/>
                <w:szCs w:val="22"/>
                <w:lang w:eastAsia="zh-CN"/>
              </w:rPr>
              <w:t>n for repar</w:t>
            </w:r>
            <w:r w:rsidR="000C39AF" w:rsidRPr="0003427E">
              <w:rPr>
                <w:rFonts w:ascii="Arial" w:hAnsi="Arial" w:cs="Arial"/>
                <w:sz w:val="22"/>
                <w:szCs w:val="22"/>
                <w:lang w:eastAsia="zh-CN"/>
              </w:rPr>
              <w:t>a</w:t>
            </w:r>
            <w:r w:rsidR="000C39AF" w:rsidRPr="0003427E">
              <w:rPr>
                <w:rFonts w:ascii="Arial" w:hAnsi="Arial" w:cs="Arial"/>
                <w:sz w:val="22"/>
                <w:szCs w:val="22"/>
                <w:lang w:eastAsia="zh-CN"/>
              </w:rPr>
              <w:t>sjon/feilreparasjon</w:t>
            </w: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 xml:space="preserve">kan du </w:t>
            </w:r>
            <w:r w:rsidR="00856C4E" w:rsidRPr="0003427E">
              <w:rPr>
                <w:rFonts w:ascii="Arial" w:hAnsi="Arial" w:cs="Arial"/>
                <w:sz w:val="22"/>
                <w:szCs w:val="22"/>
                <w:lang w:eastAsia="zh-CN"/>
              </w:rPr>
              <w:t>beskrive mekanismer for celleinaktivering b</w:t>
            </w:r>
            <w:r w:rsidR="00856C4E" w:rsidRPr="0003427E">
              <w:rPr>
                <w:rFonts w:ascii="Arial" w:hAnsi="Arial" w:cs="Arial"/>
                <w:sz w:val="22"/>
                <w:szCs w:val="22"/>
                <w:lang w:eastAsia="zh-CN"/>
              </w:rPr>
              <w:t>a</w:t>
            </w:r>
            <w:r w:rsidR="00856C4E" w:rsidRPr="0003427E">
              <w:rPr>
                <w:rFonts w:ascii="Arial" w:hAnsi="Arial" w:cs="Arial"/>
                <w:sz w:val="22"/>
                <w:szCs w:val="22"/>
                <w:lang w:eastAsia="zh-CN"/>
              </w:rPr>
              <w:t>sert på såkalte cellulære selvmordseksperimenter med inkorporerte radio</w:t>
            </w:r>
            <w:r w:rsidR="000C39AF" w:rsidRPr="0003427E">
              <w:rPr>
                <w:rFonts w:ascii="Arial" w:hAnsi="Arial" w:cs="Arial"/>
                <w:sz w:val="22"/>
                <w:szCs w:val="22"/>
                <w:lang w:eastAsia="zh-CN"/>
              </w:rPr>
              <w:t>nuklider</w:t>
            </w: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kjenner du til</w:t>
            </w:r>
            <w:r w:rsidR="00856C4E" w:rsidRPr="0003427E">
              <w:rPr>
                <w:rFonts w:ascii="Arial" w:hAnsi="Arial" w:cs="Arial"/>
                <w:sz w:val="22"/>
                <w:szCs w:val="22"/>
                <w:lang w:eastAsia="zh-CN"/>
              </w:rPr>
              <w:t xml:space="preserve"> sammenhengen mellom cellesykluspr</w:t>
            </w:r>
            <w:r w:rsidR="00856C4E" w:rsidRPr="0003427E">
              <w:rPr>
                <w:rFonts w:ascii="Arial" w:hAnsi="Arial" w:cs="Arial"/>
                <w:sz w:val="22"/>
                <w:szCs w:val="22"/>
                <w:lang w:eastAsia="zh-CN"/>
              </w:rPr>
              <w:t>o</w:t>
            </w:r>
            <w:r w:rsidR="00856C4E" w:rsidRPr="0003427E">
              <w:rPr>
                <w:rFonts w:ascii="Arial" w:hAnsi="Arial" w:cs="Arial"/>
                <w:sz w:val="22"/>
                <w:szCs w:val="22"/>
                <w:lang w:eastAsia="zh-CN"/>
              </w:rPr>
              <w:t>gresjon, DNA</w:t>
            </w:r>
            <w:r w:rsidR="000C39AF" w:rsidRPr="0003427E">
              <w:rPr>
                <w:rFonts w:ascii="Arial" w:hAnsi="Arial" w:cs="Arial"/>
                <w:sz w:val="22"/>
                <w:szCs w:val="22"/>
                <w:lang w:eastAsia="zh-CN"/>
              </w:rPr>
              <w:t>-reparasjon og celleoverlevelse</w:t>
            </w: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kan du</w:t>
            </w:r>
            <w:r w:rsidR="00856C4E" w:rsidRPr="0003427E">
              <w:rPr>
                <w:rFonts w:ascii="Arial" w:hAnsi="Arial" w:cs="Arial"/>
                <w:sz w:val="22"/>
                <w:szCs w:val="22"/>
                <w:lang w:eastAsia="zh-CN"/>
              </w:rPr>
              <w:t xml:space="preserve"> kombinere forståelsen av cellesyklusregul</w:t>
            </w:r>
            <w:r w:rsidR="00856C4E" w:rsidRPr="0003427E">
              <w:rPr>
                <w:rFonts w:ascii="Arial" w:hAnsi="Arial" w:cs="Arial"/>
                <w:sz w:val="22"/>
                <w:szCs w:val="22"/>
                <w:lang w:eastAsia="zh-CN"/>
              </w:rPr>
              <w:t>e</w:t>
            </w:r>
            <w:r w:rsidR="00856C4E" w:rsidRPr="0003427E">
              <w:rPr>
                <w:rFonts w:ascii="Arial" w:hAnsi="Arial" w:cs="Arial"/>
                <w:sz w:val="22"/>
                <w:szCs w:val="22"/>
                <w:lang w:eastAsia="zh-CN"/>
              </w:rPr>
              <w:t>ring med den effekt stråling har på celler gener</w:t>
            </w:r>
            <w:r w:rsidR="000C39AF" w:rsidRPr="0003427E">
              <w:rPr>
                <w:rFonts w:ascii="Arial" w:hAnsi="Arial" w:cs="Arial"/>
                <w:sz w:val="22"/>
                <w:szCs w:val="22"/>
                <w:lang w:eastAsia="zh-CN"/>
              </w:rPr>
              <w:t>elt</w:t>
            </w:r>
          </w:p>
          <w:p w:rsid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 xml:space="preserve">kan du </w:t>
            </w:r>
            <w:r w:rsidR="00856C4E" w:rsidRPr="0003427E">
              <w:rPr>
                <w:rFonts w:ascii="Arial" w:hAnsi="Arial" w:cs="Arial"/>
                <w:sz w:val="22"/>
                <w:szCs w:val="22"/>
                <w:lang w:eastAsia="zh-CN"/>
              </w:rPr>
              <w:t>anvende alfa-beta-modellen til å utvikle BED-modellen for fraksjonering a</w:t>
            </w:r>
            <w:r w:rsidR="000C39AF" w:rsidRPr="0003427E">
              <w:rPr>
                <w:rFonts w:ascii="Arial" w:hAnsi="Arial" w:cs="Arial"/>
                <w:sz w:val="22"/>
                <w:szCs w:val="22"/>
                <w:lang w:eastAsia="zh-CN"/>
              </w:rPr>
              <w:t>v doser i stråleterapi av kreft</w:t>
            </w:r>
          </w:p>
          <w:p w:rsidR="00856C4E" w:rsidRPr="0003427E" w:rsidRDefault="0003427E" w:rsidP="0003427E">
            <w:pPr>
              <w:pStyle w:val="ListParagraph"/>
              <w:numPr>
                <w:ilvl w:val="0"/>
                <w:numId w:val="5"/>
              </w:numPr>
              <w:suppressAutoHyphens w:val="0"/>
              <w:autoSpaceDN/>
              <w:textAlignment w:val="auto"/>
              <w:rPr>
                <w:rFonts w:ascii="Arial" w:hAnsi="Arial" w:cs="Arial"/>
                <w:sz w:val="22"/>
                <w:szCs w:val="22"/>
                <w:lang w:eastAsia="zh-CN"/>
              </w:rPr>
            </w:pPr>
            <w:r>
              <w:rPr>
                <w:rFonts w:ascii="Arial" w:hAnsi="Arial" w:cs="Arial"/>
                <w:sz w:val="22"/>
                <w:szCs w:val="22"/>
                <w:lang w:eastAsia="zh-CN"/>
              </w:rPr>
              <w:t xml:space="preserve">kan du </w:t>
            </w:r>
            <w:r w:rsidR="00856C4E" w:rsidRPr="0003427E">
              <w:rPr>
                <w:rFonts w:ascii="Arial" w:hAnsi="Arial" w:cs="Arial"/>
                <w:sz w:val="22"/>
                <w:szCs w:val="22"/>
                <w:lang w:eastAsia="zh-CN"/>
              </w:rPr>
              <w:t>beskrive eukaryote og prokaryote celler samt deres organisering og funksjon, celleproliferasjon, vekstregulering, noen aspekter av cellemetabolisme, makromolekylsyntese, DNA-skadetyper, kromoso</w:t>
            </w:r>
            <w:r w:rsidR="00856C4E" w:rsidRPr="0003427E">
              <w:rPr>
                <w:rFonts w:ascii="Arial" w:hAnsi="Arial" w:cs="Arial"/>
                <w:sz w:val="22"/>
                <w:szCs w:val="22"/>
                <w:lang w:eastAsia="zh-CN"/>
              </w:rPr>
              <w:t>m</w:t>
            </w:r>
            <w:r w:rsidR="00856C4E" w:rsidRPr="0003427E">
              <w:rPr>
                <w:rFonts w:ascii="Arial" w:hAnsi="Arial" w:cs="Arial"/>
                <w:sz w:val="22"/>
                <w:szCs w:val="22"/>
                <w:lang w:eastAsia="zh-CN"/>
              </w:rPr>
              <w:t>skader samt DNA-reparasjon.</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3A1870" w:rsidRDefault="009747E1" w:rsidP="00856C4E">
            <w:pPr>
              <w:rPr>
                <w:rFonts w:ascii="Arial" w:hAnsi="Arial" w:cs="Arial"/>
                <w:sz w:val="22"/>
                <w:szCs w:val="22"/>
              </w:rPr>
            </w:pPr>
            <w:r>
              <w:rPr>
                <w:rFonts w:ascii="Arial" w:hAnsi="Arial" w:cs="Arial"/>
                <w:sz w:val="22"/>
                <w:szCs w:val="22"/>
              </w:rPr>
              <w:t>Eventuell klon:</w:t>
            </w:r>
          </w:p>
          <w:p w:rsidR="003A1870" w:rsidRDefault="003A1870" w:rsidP="00856C4E">
            <w:pPr>
              <w:rPr>
                <w:rFonts w:ascii="Arial" w:hAnsi="Arial" w:cs="Arial"/>
                <w:sz w:val="22"/>
                <w:szCs w:val="22"/>
              </w:rPr>
            </w:pPr>
            <w:r>
              <w:rPr>
                <w:rFonts w:ascii="Arial" w:hAnsi="Arial" w:cs="Arial"/>
                <w:sz w:val="22"/>
                <w:szCs w:val="22"/>
              </w:rPr>
              <w:t>I tillegg til det ovenfor:</w:t>
            </w:r>
          </w:p>
          <w:p w:rsidR="003A1870" w:rsidRPr="003A1870" w:rsidRDefault="003A1870" w:rsidP="003A1870">
            <w:pPr>
              <w:pStyle w:val="ListParagraph"/>
              <w:numPr>
                <w:ilvl w:val="0"/>
                <w:numId w:val="5"/>
              </w:numPr>
              <w:rPr>
                <w:rFonts w:ascii="Arial" w:hAnsi="Arial" w:cs="Arial"/>
                <w:sz w:val="22"/>
                <w:szCs w:val="22"/>
              </w:rPr>
            </w:pPr>
            <w:r>
              <w:rPr>
                <w:rFonts w:ascii="Arial" w:hAnsi="Arial" w:cs="Arial"/>
                <w:sz w:val="22"/>
                <w:szCs w:val="22"/>
              </w:rPr>
              <w:t>kjenner du til epidemiologiske studier vedrørende kreftinduksjon som følge av stråling (strålingscarcinogenese).</w:t>
            </w:r>
          </w:p>
          <w:p w:rsidR="00076596" w:rsidRDefault="00856C4E" w:rsidP="003A1870">
            <w:pPr>
              <w:rPr>
                <w:rFonts w:ascii="Arial" w:hAnsi="Arial" w:cs="Arial"/>
                <w:sz w:val="22"/>
                <w:szCs w:val="22"/>
              </w:rPr>
            </w:pPr>
            <w:r>
              <w:rPr>
                <w:rFonts w:ascii="Arial" w:hAnsi="Arial" w:cs="Arial"/>
                <w:sz w:val="22"/>
                <w:szCs w:val="22"/>
              </w:rPr>
              <w:t xml:space="preserve">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51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Opptak og adgangsregulering</w:t>
            </w:r>
          </w:p>
          <w:p w:rsidR="00076596" w:rsidRDefault="009747E1">
            <w:pPr>
              <w:rPr>
                <w:rFonts w:ascii="Arial" w:hAnsi="Arial" w:cs="Arial"/>
                <w:sz w:val="22"/>
                <w:szCs w:val="22"/>
              </w:rPr>
            </w:pPr>
            <w:r>
              <w:rPr>
                <w:rFonts w:ascii="Arial" w:hAnsi="Arial" w:cs="Arial"/>
                <w:sz w:val="22"/>
                <w:szCs w:val="22"/>
              </w:rPr>
              <w:t>Hvis emnet er forbeholdt studenter med opptak på bestemte programmer eller ikke er åpent for enkeltemnestudenter ved ledig kapasitet, må dette komme tydelig frem.</w:t>
            </w:r>
          </w:p>
          <w:p w:rsidR="00076596" w:rsidRDefault="009747E1">
            <w:pPr>
              <w:rPr>
                <w:rFonts w:ascii="Arial" w:hAnsi="Arial" w:cs="Arial"/>
                <w:sz w:val="22"/>
                <w:szCs w:val="22"/>
              </w:rPr>
            </w:pPr>
            <w:r>
              <w:rPr>
                <w:rFonts w:ascii="Arial" w:hAnsi="Arial" w:cs="Arial"/>
                <w:sz w:val="22"/>
                <w:szCs w:val="22"/>
              </w:rPr>
              <w:t>Hvis emnet har kapasitetsbegrensning skal det stå i emnebeskrivelsen med tydelig beskrivelse av eventuell rangering.</w:t>
            </w:r>
          </w:p>
          <w:p w:rsidR="00076596" w:rsidRDefault="009747E1">
            <w:pPr>
              <w:rPr>
                <w:rFonts w:ascii="Arial" w:hAnsi="Arial" w:cs="Arial"/>
                <w:sz w:val="22"/>
                <w:szCs w:val="22"/>
              </w:rPr>
            </w:pPr>
            <w:r>
              <w:rPr>
                <w:rFonts w:ascii="Arial" w:hAnsi="Arial" w:cs="Arial"/>
                <w:sz w:val="22"/>
                <w:szCs w:val="22"/>
              </w:rPr>
              <w:t>Hvis emnet er klonet må rangeringsreglene gjelde for maks antall studenter på begge 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 xml:space="preserve">Obligatoriske forkunnskaper </w:t>
            </w:r>
          </w:p>
          <w:p w:rsidR="00076596" w:rsidRDefault="009747E1">
            <w:pPr>
              <w:rPr>
                <w:rFonts w:ascii="Arial" w:hAnsi="Arial" w:cs="Arial"/>
                <w:sz w:val="22"/>
                <w:szCs w:val="22"/>
              </w:rPr>
            </w:pPr>
            <w:r>
              <w:rPr>
                <w:rFonts w:ascii="Arial" w:hAnsi="Arial" w:cs="Arial"/>
                <w:sz w:val="22"/>
                <w:szCs w:val="22"/>
              </w:rPr>
              <w:t>Er det emner som må være bestått for at studenten skal kunne ta gjeldende emne, og for å bruke emnet i en grad?</w:t>
            </w:r>
          </w:p>
          <w:p w:rsidR="00076596" w:rsidRDefault="009747E1">
            <w:pPr>
              <w:rPr>
                <w:rFonts w:ascii="Arial" w:hAnsi="Arial" w:cs="Arial"/>
                <w:sz w:val="22"/>
                <w:szCs w:val="22"/>
              </w:rPr>
            </w:pPr>
            <w:r>
              <w:rPr>
                <w:rFonts w:ascii="Arial" w:hAnsi="Arial" w:cs="Arial"/>
                <w:sz w:val="22"/>
                <w:szCs w:val="22"/>
              </w:rPr>
              <w:t>Husk HMS-emner.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Hovedemne:</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Anbefalte forkunnskaper</w:t>
            </w:r>
          </w:p>
          <w:p w:rsidR="00076596" w:rsidRDefault="009747E1">
            <w:pPr>
              <w:rPr>
                <w:rFonts w:ascii="Arial" w:hAnsi="Arial" w:cs="Arial"/>
                <w:sz w:val="22"/>
                <w:szCs w:val="22"/>
              </w:rPr>
            </w:pPr>
            <w:r>
              <w:rPr>
                <w:rFonts w:ascii="Arial" w:hAnsi="Arial" w:cs="Arial"/>
                <w:sz w:val="22"/>
                <w:szCs w:val="22"/>
              </w:rPr>
              <w:t xml:space="preserve">Bygger emnet på andre emner?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Hovedemne:</w:t>
            </w:r>
            <w:r w:rsidR="000470C0">
              <w:rPr>
                <w:rFonts w:ascii="Arial" w:hAnsi="Arial" w:cs="Arial"/>
                <w:sz w:val="22"/>
                <w:szCs w:val="22"/>
              </w:rPr>
              <w:t xml:space="preserve"> </w:t>
            </w:r>
            <w:r w:rsidR="00856C4E">
              <w:rPr>
                <w:rFonts w:ascii="Arial" w:hAnsi="Arial" w:cs="Arial"/>
                <w:sz w:val="22"/>
                <w:szCs w:val="22"/>
              </w:rPr>
              <w:t xml:space="preserve"> FYS3710</w:t>
            </w:r>
            <w:r w:rsidR="0003427E">
              <w:rPr>
                <w:rFonts w:ascii="Arial" w:hAnsi="Arial" w:cs="Arial"/>
                <w:sz w:val="22"/>
                <w:szCs w:val="22"/>
              </w:rPr>
              <w:t xml:space="preserve"> / FYS3700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5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r w:rsidR="00B64EE2">
              <w:rPr>
                <w:rFonts w:ascii="Arial" w:hAnsi="Arial" w:cs="Arial"/>
                <w:sz w:val="22"/>
                <w:szCs w:val="22"/>
              </w:rPr>
              <w:t>FYS3710</w:t>
            </w:r>
            <w:r w:rsidR="0003427E">
              <w:rPr>
                <w:rFonts w:ascii="Arial" w:hAnsi="Arial" w:cs="Arial"/>
                <w:sz w:val="22"/>
                <w:szCs w:val="22"/>
              </w:rPr>
              <w:t xml:space="preserve"> / FYS3700</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Overlapp i studiepoeng mot andre emner?</w:t>
            </w:r>
            <w:r>
              <w:rPr>
                <w:rStyle w:val="Standardskriftforavsnitt"/>
                <w:rFonts w:ascii="Arial" w:hAnsi="Arial" w:cs="Arial"/>
                <w:sz w:val="22"/>
                <w:szCs w:val="22"/>
              </w:rPr>
              <w:t xml:space="preserve"> </w:t>
            </w:r>
          </w:p>
          <w:p w:rsidR="00076596" w:rsidRDefault="009747E1">
            <w:r>
              <w:rPr>
                <w:rStyle w:val="Standardskriftforavsnitt"/>
                <w:rFonts w:ascii="Arial" w:hAnsi="Arial" w:cs="Arial"/>
                <w:sz w:val="22"/>
                <w:szCs w:val="22"/>
              </w:rPr>
              <w:t>I så fall – hvilke emner og hvor stort i hele studiepoeng er overlappet (kun overlapp på tre studiepoeng eller mer registreres)? Overlapp mot nedlagte emner bør også tas med.</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3A1870">
            <w:pPr>
              <w:rPr>
                <w:rFonts w:ascii="Arial" w:hAnsi="Arial" w:cs="Arial"/>
                <w:sz w:val="22"/>
                <w:szCs w:val="22"/>
              </w:rPr>
            </w:pPr>
            <w:r>
              <w:rPr>
                <w:rFonts w:ascii="Arial" w:hAnsi="Arial" w:cs="Arial"/>
                <w:sz w:val="22"/>
                <w:szCs w:val="22"/>
              </w:rPr>
              <w:t>Hovedemne:</w:t>
            </w:r>
            <w:r w:rsidR="000470C0">
              <w:rPr>
                <w:rFonts w:ascii="Arial" w:hAnsi="Arial" w:cs="Arial"/>
                <w:sz w:val="22"/>
                <w:szCs w:val="22"/>
              </w:rPr>
              <w:t xml:space="preserve">  </w:t>
            </w:r>
          </w:p>
          <w:p w:rsidR="003A1870" w:rsidRDefault="003A1870" w:rsidP="003A1870">
            <w:pPr>
              <w:rPr>
                <w:rFonts w:ascii="Arial" w:hAnsi="Arial" w:cs="Arial"/>
                <w:sz w:val="22"/>
                <w:szCs w:val="22"/>
              </w:rPr>
            </w:pPr>
            <w:r>
              <w:rPr>
                <w:rFonts w:ascii="Arial" w:hAnsi="Arial" w:cs="Arial"/>
                <w:sz w:val="22"/>
                <w:szCs w:val="22"/>
              </w:rPr>
              <w:t>10</w:t>
            </w:r>
            <w:r w:rsidR="00F721B9">
              <w:rPr>
                <w:rFonts w:ascii="Arial" w:hAnsi="Arial" w:cs="Arial"/>
                <w:sz w:val="22"/>
                <w:szCs w:val="22"/>
              </w:rPr>
              <w:t xml:space="preserve"> studiepoeng </w:t>
            </w:r>
            <w:r>
              <w:rPr>
                <w:rFonts w:ascii="Arial" w:hAnsi="Arial" w:cs="Arial"/>
                <w:sz w:val="22"/>
                <w:szCs w:val="22"/>
              </w:rPr>
              <w:t>overlapp med egen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2"/>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sidP="003A1870">
            <w:pPr>
              <w:rPr>
                <w:rFonts w:ascii="Arial" w:hAnsi="Arial" w:cs="Arial"/>
                <w:sz w:val="22"/>
                <w:szCs w:val="22"/>
              </w:rPr>
            </w:pPr>
            <w:r>
              <w:rPr>
                <w:rFonts w:ascii="Arial" w:hAnsi="Arial" w:cs="Arial"/>
                <w:sz w:val="22"/>
                <w:szCs w:val="22"/>
              </w:rPr>
              <w:t>Eventuell klon</w:t>
            </w:r>
            <w:r w:rsidR="003A1870">
              <w:rPr>
                <w:rFonts w:ascii="Arial" w:hAnsi="Arial" w:cs="Arial"/>
                <w:sz w:val="22"/>
                <w:szCs w:val="22"/>
              </w:rPr>
              <w:t>:</w:t>
            </w:r>
          </w:p>
          <w:p w:rsidR="003A1870" w:rsidRDefault="003A1870" w:rsidP="003A1870">
            <w:pPr>
              <w:rPr>
                <w:rFonts w:ascii="Arial" w:hAnsi="Arial" w:cs="Arial"/>
                <w:sz w:val="22"/>
                <w:szCs w:val="22"/>
              </w:rPr>
            </w:pPr>
            <w:r>
              <w:rPr>
                <w:rFonts w:ascii="Arial" w:hAnsi="Arial" w:cs="Arial"/>
                <w:sz w:val="22"/>
                <w:szCs w:val="22"/>
              </w:rPr>
              <w:t>10</w:t>
            </w:r>
            <w:r w:rsidR="00F721B9">
              <w:rPr>
                <w:rFonts w:ascii="Arial" w:hAnsi="Arial" w:cs="Arial"/>
                <w:sz w:val="22"/>
                <w:szCs w:val="22"/>
              </w:rPr>
              <w:t xml:space="preserve"> studiepoeng </w:t>
            </w:r>
            <w:r>
              <w:rPr>
                <w:rFonts w:ascii="Arial" w:hAnsi="Arial" w:cs="Arial"/>
                <w:sz w:val="22"/>
                <w:szCs w:val="22"/>
              </w:rPr>
              <w:t>overlapp med egen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0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Tregangersregelen</w:t>
            </w:r>
          </w:p>
          <w:p w:rsidR="00076596" w:rsidRDefault="009747E1">
            <w:pPr>
              <w:rPr>
                <w:rStyle w:val="Standardskriftforavsnitt"/>
                <w:rFonts w:ascii="Arial" w:hAnsi="Arial" w:cs="Arial"/>
                <w:sz w:val="22"/>
                <w:szCs w:val="22"/>
              </w:rPr>
            </w:pPr>
            <w:r>
              <w:rPr>
                <w:rStyle w:val="Standardskriftforavsnitt"/>
                <w:rFonts w:ascii="Arial" w:hAnsi="Arial" w:cs="Arial"/>
                <w:sz w:val="22"/>
                <w:szCs w:val="22"/>
              </w:rPr>
              <w:t>Hvilke emner skal dette emnet ses i sammenheng med ved praktisering av tregangersregelen? (En student kan ta eksamen i et emne inntil tre ganger.)</w:t>
            </w:r>
          </w:p>
          <w:p w:rsidR="0078588B" w:rsidRDefault="0078588B">
            <w:pPr>
              <w:rPr>
                <w:rStyle w:val="Standardskriftforavsnitt"/>
                <w:rFonts w:ascii="Arial" w:hAnsi="Arial" w:cs="Arial"/>
                <w:sz w:val="22"/>
                <w:szCs w:val="22"/>
              </w:rPr>
            </w:pPr>
          </w:p>
          <w:p w:rsidR="0078588B" w:rsidRDefault="0078588B">
            <w:r>
              <w:rPr>
                <w:rStyle w:val="Standardskriftforavsnitt"/>
                <w:rFonts w:ascii="Arial" w:hAnsi="Arial" w:cs="Arial"/>
                <w:sz w:val="22"/>
                <w:szCs w:val="22"/>
              </w:rPr>
              <w:t>I emnebeskrivelsen i Vortex skrives dette inn i fritekstfeltet i «Trekk fra eksamen».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rsidP="00B64EE2">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pPr>
            <w:r>
              <w:rPr>
                <w:rStyle w:val="Standardskriftforavsnitt"/>
                <w:rFonts w:ascii="Arial" w:hAnsi="Arial" w:cs="Arial"/>
                <w:b/>
                <w:sz w:val="22"/>
                <w:szCs w:val="22"/>
              </w:rPr>
              <w:t>Undervisning</w:t>
            </w:r>
            <w:r>
              <w:rPr>
                <w:rStyle w:val="Standardskriftforavsnitt"/>
                <w:rFonts w:ascii="Arial" w:hAnsi="Arial" w:cs="Arial"/>
                <w:sz w:val="22"/>
                <w:szCs w:val="22"/>
              </w:rPr>
              <w:t xml:space="preserve"> </w:t>
            </w:r>
          </w:p>
          <w:p w:rsidR="00076596" w:rsidRDefault="009747E1">
            <w:pPr>
              <w:rPr>
                <w:rFonts w:ascii="Arial" w:hAnsi="Arial" w:cs="Arial"/>
                <w:sz w:val="22"/>
                <w:szCs w:val="22"/>
              </w:rPr>
            </w:pPr>
            <w:r>
              <w:rPr>
                <w:rFonts w:ascii="Arial" w:hAnsi="Arial" w:cs="Arial"/>
                <w:sz w:val="22"/>
                <w:szCs w:val="22"/>
              </w:rPr>
              <w:t xml:space="preserve">Undervisningsformene gjenspeiler læringsmålene og vurderingsformen.  Hva slags obligatoriske og ikke-obligatoriske aktiviteter består undervisningen av?  Antall timer og undervisningsformer (forelesning, lab, gruppe, osv.). </w:t>
            </w:r>
          </w:p>
          <w:p w:rsidR="00076596" w:rsidRDefault="009747E1">
            <w:pPr>
              <w:rPr>
                <w:rFonts w:ascii="Arial" w:hAnsi="Arial" w:cs="Arial"/>
                <w:sz w:val="22"/>
                <w:szCs w:val="22"/>
              </w:rPr>
            </w:pPr>
            <w:r>
              <w:rPr>
                <w:rFonts w:ascii="Arial" w:hAnsi="Arial" w:cs="Arial"/>
                <w:sz w:val="22"/>
                <w:szCs w:val="22"/>
              </w:rPr>
              <w:t xml:space="preserve">Hvis emnet har lab./felt, husk fellestekst </w:t>
            </w:r>
            <w:r>
              <w:rPr>
                <w:rFonts w:ascii="Arial" w:hAnsi="Arial" w:cs="Arial"/>
                <w:sz w:val="22"/>
                <w:szCs w:val="22"/>
              </w:rPr>
              <w:lastRenderedPageBreak/>
              <w:t>om forsikring og krav om beståtte HMS-emner før deltagelse på lab./felt.</w:t>
            </w:r>
          </w:p>
          <w:p w:rsidR="00076596" w:rsidRDefault="009747E1">
            <w:pPr>
              <w:rPr>
                <w:rFonts w:ascii="Arial" w:hAnsi="Arial" w:cs="Arial"/>
                <w:sz w:val="22"/>
                <w:szCs w:val="22"/>
              </w:rPr>
            </w:pPr>
            <w:r>
              <w:rPr>
                <w:rFonts w:ascii="Arial" w:hAnsi="Arial" w:cs="Arial"/>
                <w:sz w:val="22"/>
                <w:szCs w:val="22"/>
              </w:rPr>
              <w:t>Hvis emnet har obligatoriske oppgaver, hvor lenge er disse gyldige hvis de er godkjente?</w:t>
            </w:r>
          </w:p>
          <w:p w:rsidR="00076596" w:rsidRDefault="009747E1">
            <w:r>
              <w:rPr>
                <w:rStyle w:val="Standardskriftforavsnitt"/>
                <w:rFonts w:ascii="Arial" w:hAnsi="Arial" w:cs="Arial"/>
                <w:sz w:val="22"/>
                <w:szCs w:val="22"/>
                <w:shd w:val="clear" w:color="auto" w:fill="FFFFFF"/>
              </w:rPr>
              <w:t>Det må stå om det er obligatorisk oppmøte på første forelesning eller liknende.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lastRenderedPageBreak/>
              <w:t>Hovedemne:</w:t>
            </w:r>
          </w:p>
          <w:p w:rsidR="000470C0" w:rsidRDefault="000470C0">
            <w:pPr>
              <w:rPr>
                <w:rFonts w:ascii="Arial" w:hAnsi="Arial" w:cs="Arial"/>
                <w:sz w:val="22"/>
                <w:szCs w:val="22"/>
              </w:rPr>
            </w:pPr>
            <w:r>
              <w:rPr>
                <w:rFonts w:ascii="Arial" w:hAnsi="Arial" w:cs="Arial"/>
                <w:sz w:val="22"/>
                <w:szCs w:val="22"/>
              </w:rPr>
              <w:t>Antall forelesningstimer: 40</w:t>
            </w:r>
          </w:p>
          <w:p w:rsidR="000470C0" w:rsidRDefault="000470C0">
            <w:pPr>
              <w:rPr>
                <w:rFonts w:ascii="Arial" w:hAnsi="Arial" w:cs="Arial"/>
                <w:sz w:val="22"/>
                <w:szCs w:val="22"/>
              </w:rPr>
            </w:pPr>
          </w:p>
          <w:p w:rsidR="000470C0" w:rsidRDefault="000470C0">
            <w:pPr>
              <w:rPr>
                <w:rFonts w:ascii="Arial" w:hAnsi="Arial" w:cs="Arial"/>
                <w:sz w:val="22"/>
                <w:szCs w:val="22"/>
              </w:rPr>
            </w:pPr>
            <w:r>
              <w:rPr>
                <w:rFonts w:ascii="Arial" w:hAnsi="Arial" w:cs="Arial"/>
                <w:sz w:val="22"/>
                <w:szCs w:val="22"/>
              </w:rPr>
              <w:t>Antall laboratorietimer (klokketimer): c</w:t>
            </w:r>
            <w:r w:rsidR="00F834FF">
              <w:rPr>
                <w:rFonts w:ascii="Arial" w:hAnsi="Arial" w:cs="Arial"/>
                <w:sz w:val="22"/>
                <w:szCs w:val="22"/>
              </w:rPr>
              <w:t>irk</w:t>
            </w:r>
            <w:bookmarkStart w:id="0" w:name="_GoBack"/>
            <w:bookmarkEnd w:id="0"/>
            <w:r>
              <w:rPr>
                <w:rFonts w:ascii="Arial" w:hAnsi="Arial" w:cs="Arial"/>
                <w:sz w:val="22"/>
                <w:szCs w:val="22"/>
              </w:rPr>
              <w:t>a 20 (én uke avsett</w:t>
            </w:r>
            <w:r w:rsidR="00F721B9">
              <w:rPr>
                <w:rFonts w:ascii="Arial" w:hAnsi="Arial" w:cs="Arial"/>
                <w:sz w:val="22"/>
                <w:szCs w:val="22"/>
              </w:rPr>
              <w:t>e</w:t>
            </w:r>
            <w:r>
              <w:rPr>
                <w:rFonts w:ascii="Arial" w:hAnsi="Arial" w:cs="Arial"/>
                <w:sz w:val="22"/>
                <w:szCs w:val="22"/>
              </w:rPr>
              <w:t>s til lab</w:t>
            </w:r>
            <w:r w:rsidR="00F721B9">
              <w:rPr>
                <w:rFonts w:ascii="Arial" w:hAnsi="Arial" w:cs="Arial"/>
                <w:sz w:val="22"/>
                <w:szCs w:val="22"/>
              </w:rPr>
              <w:t>oratorie</w:t>
            </w:r>
            <w:r>
              <w:rPr>
                <w:rFonts w:ascii="Arial" w:hAnsi="Arial" w:cs="Arial"/>
                <w:sz w:val="22"/>
                <w:szCs w:val="22"/>
              </w:rPr>
              <w:t>, studentene deles opp i to grupper).</w:t>
            </w:r>
          </w:p>
          <w:p w:rsidR="000470C0" w:rsidRDefault="000470C0">
            <w:pPr>
              <w:rPr>
                <w:rFonts w:ascii="Arial" w:hAnsi="Arial" w:cs="Arial"/>
                <w:sz w:val="22"/>
                <w:szCs w:val="22"/>
              </w:rPr>
            </w:pPr>
          </w:p>
          <w:p w:rsidR="00076596" w:rsidRDefault="000470C0" w:rsidP="00F721B9">
            <w:pPr>
              <w:rPr>
                <w:rFonts w:ascii="Arial" w:hAnsi="Arial" w:cs="Arial"/>
                <w:sz w:val="22"/>
                <w:szCs w:val="22"/>
              </w:rPr>
            </w:pPr>
            <w:r w:rsidRPr="00F721B9">
              <w:rPr>
                <w:rFonts w:ascii="Arial" w:hAnsi="Arial" w:cs="Arial"/>
                <w:sz w:val="22"/>
                <w:szCs w:val="22"/>
              </w:rPr>
              <w:t>Lab</w:t>
            </w:r>
            <w:r w:rsidR="00F721B9" w:rsidRPr="00F721B9">
              <w:rPr>
                <w:rFonts w:ascii="Arial" w:hAnsi="Arial" w:cs="Arial"/>
                <w:sz w:val="22"/>
                <w:szCs w:val="22"/>
              </w:rPr>
              <w:t>oratorie</w:t>
            </w:r>
            <w:r w:rsidRPr="00F721B9">
              <w:rPr>
                <w:rFonts w:ascii="Arial" w:hAnsi="Arial" w:cs="Arial"/>
                <w:sz w:val="22"/>
                <w:szCs w:val="22"/>
              </w:rPr>
              <w:t>øvelsen er obligatorisk og avsluttes med en obligatorisk lab</w:t>
            </w:r>
            <w:r w:rsidR="00F721B9">
              <w:rPr>
                <w:rFonts w:ascii="Arial" w:hAnsi="Arial" w:cs="Arial"/>
                <w:sz w:val="22"/>
                <w:szCs w:val="22"/>
              </w:rPr>
              <w:t>oratorie</w:t>
            </w:r>
            <w:r w:rsidRPr="00F721B9">
              <w:rPr>
                <w:rFonts w:ascii="Arial" w:hAnsi="Arial" w:cs="Arial"/>
                <w:sz w:val="22"/>
                <w:szCs w:val="22"/>
              </w:rPr>
              <w:t xml:space="preserve">rapport. </w:t>
            </w:r>
            <w:r w:rsidR="00F721B9">
              <w:rPr>
                <w:rFonts w:ascii="Arial" w:hAnsi="Arial" w:cs="Arial"/>
                <w:sz w:val="22"/>
                <w:szCs w:val="22"/>
              </w:rPr>
              <w:t>L</w:t>
            </w:r>
            <w:r w:rsidR="00F721B9" w:rsidRPr="00F721B9">
              <w:rPr>
                <w:rFonts w:ascii="Arial" w:hAnsi="Arial" w:cs="Arial"/>
                <w:sz w:val="22"/>
                <w:szCs w:val="22"/>
              </w:rPr>
              <w:t>ab</w:t>
            </w:r>
            <w:r w:rsidR="00F721B9">
              <w:rPr>
                <w:rFonts w:ascii="Arial" w:hAnsi="Arial" w:cs="Arial"/>
                <w:sz w:val="22"/>
                <w:szCs w:val="22"/>
              </w:rPr>
              <w:t>oratorie</w:t>
            </w:r>
            <w:r w:rsidR="00F721B9" w:rsidRPr="00F721B9">
              <w:rPr>
                <w:rFonts w:ascii="Arial" w:hAnsi="Arial" w:cs="Arial"/>
                <w:sz w:val="22"/>
                <w:szCs w:val="22"/>
              </w:rPr>
              <w:t>rapport</w:t>
            </w:r>
            <w:r w:rsidR="00F721B9">
              <w:rPr>
                <w:rFonts w:ascii="Arial" w:hAnsi="Arial" w:cs="Arial"/>
                <w:sz w:val="22"/>
                <w:szCs w:val="22"/>
              </w:rPr>
              <w:t xml:space="preserve">en </w:t>
            </w:r>
            <w:r>
              <w:rPr>
                <w:rFonts w:ascii="Arial" w:hAnsi="Arial" w:cs="Arial"/>
                <w:sz w:val="22"/>
                <w:szCs w:val="22"/>
              </w:rPr>
              <w:t xml:space="preserve">fremlegges for sensor ved den muntlige eksamen. </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5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B64EE2" w:rsidRDefault="00B64EE2">
            <w:pPr>
              <w:rPr>
                <w:rFonts w:ascii="Arial" w:hAnsi="Arial" w:cs="Arial"/>
                <w:sz w:val="22"/>
                <w:szCs w:val="22"/>
              </w:rPr>
            </w:pPr>
          </w:p>
          <w:p w:rsidR="00B64EE2" w:rsidRDefault="00B64EE2">
            <w:pPr>
              <w:rPr>
                <w:rFonts w:ascii="Arial" w:hAnsi="Arial" w:cs="Arial"/>
                <w:sz w:val="22"/>
                <w:szCs w:val="22"/>
              </w:rPr>
            </w:pPr>
            <w:r>
              <w:rPr>
                <w:rFonts w:ascii="Arial" w:hAnsi="Arial" w:cs="Arial"/>
                <w:sz w:val="22"/>
                <w:szCs w:val="22"/>
              </w:rPr>
              <w:t>Som ovenfor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r>
      <w:tr w:rsidR="00076596">
        <w:trPr>
          <w:cantSplit/>
          <w:trHeight w:val="841"/>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lastRenderedPageBreak/>
              <w:t>Eksamen</w:t>
            </w:r>
          </w:p>
          <w:p w:rsidR="00076596" w:rsidRDefault="009747E1">
            <w:r>
              <w:rPr>
                <w:rFonts w:ascii="Arial" w:hAnsi="Arial" w:cs="Arial"/>
                <w:sz w:val="22"/>
                <w:szCs w:val="22"/>
              </w:rPr>
              <w:t xml:space="preserve">Hvis emnet har flere deleksamener, må det komme fram hvordan de ulike delene teller og om hver del må være bestått. Husk å oppgi dersom det f.eks er oppgaver som må være godkjent før eksamen. Skal det være digital-, hjemme-, skole-, muntlig eksamen? </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7642E" w:rsidRDefault="009747E1" w:rsidP="00D7642E">
            <w:pPr>
              <w:rPr>
                <w:rFonts w:ascii="Arial" w:hAnsi="Arial" w:cs="Arial"/>
                <w:sz w:val="22"/>
                <w:szCs w:val="22"/>
              </w:rPr>
            </w:pPr>
            <w:r>
              <w:rPr>
                <w:rFonts w:ascii="Arial" w:hAnsi="Arial" w:cs="Arial"/>
                <w:sz w:val="22"/>
                <w:szCs w:val="22"/>
              </w:rPr>
              <w:t>Hovedemne:</w:t>
            </w:r>
            <w:r w:rsidR="000470C0">
              <w:rPr>
                <w:rFonts w:ascii="Arial" w:hAnsi="Arial" w:cs="Arial"/>
                <w:sz w:val="22"/>
                <w:szCs w:val="22"/>
              </w:rPr>
              <w:t xml:space="preserve"> </w:t>
            </w:r>
          </w:p>
          <w:p w:rsidR="00F721B9" w:rsidRDefault="00F721B9" w:rsidP="00F721B9">
            <w:pPr>
              <w:rPr>
                <w:rFonts w:ascii="Arial" w:hAnsi="Arial" w:cs="Arial"/>
                <w:sz w:val="22"/>
                <w:szCs w:val="22"/>
              </w:rPr>
            </w:pPr>
            <w:r>
              <w:rPr>
                <w:rFonts w:ascii="Arial" w:hAnsi="Arial" w:cs="Arial"/>
                <w:sz w:val="22"/>
                <w:szCs w:val="22"/>
              </w:rPr>
              <w:t>Lab</w:t>
            </w:r>
            <w:r>
              <w:rPr>
                <w:rFonts w:ascii="Arial" w:hAnsi="Arial" w:cs="Arial"/>
                <w:sz w:val="22"/>
                <w:szCs w:val="22"/>
              </w:rPr>
              <w:t>oratorierapporten må være godkjent for å kunne gå opp til eksamen.</w:t>
            </w:r>
          </w:p>
          <w:p w:rsidR="000470C0" w:rsidRDefault="00F721B9" w:rsidP="00D7642E">
            <w:pPr>
              <w:rPr>
                <w:rFonts w:ascii="Arial" w:hAnsi="Arial" w:cs="Arial"/>
                <w:sz w:val="22"/>
                <w:szCs w:val="22"/>
              </w:rPr>
            </w:pPr>
            <w:r>
              <w:rPr>
                <w:rFonts w:ascii="Arial" w:hAnsi="Arial" w:cs="Arial"/>
                <w:sz w:val="22"/>
                <w:szCs w:val="22"/>
              </w:rPr>
              <w:t>M</w:t>
            </w:r>
            <w:r w:rsidR="000470C0">
              <w:rPr>
                <w:rFonts w:ascii="Arial" w:hAnsi="Arial" w:cs="Arial"/>
                <w:sz w:val="22"/>
                <w:szCs w:val="22"/>
              </w:rPr>
              <w:t>untlig eksamen</w:t>
            </w:r>
          </w:p>
          <w:p w:rsidR="00D7642E" w:rsidRDefault="00D7642E" w:rsidP="00F721B9">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841"/>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w:t>
            </w:r>
          </w:p>
          <w:p w:rsidR="00F721B9" w:rsidRDefault="00F721B9" w:rsidP="00F721B9">
            <w:pPr>
              <w:rPr>
                <w:rFonts w:ascii="Arial" w:hAnsi="Arial" w:cs="Arial"/>
                <w:sz w:val="22"/>
                <w:szCs w:val="22"/>
              </w:rPr>
            </w:pPr>
            <w:r>
              <w:rPr>
                <w:rFonts w:ascii="Arial" w:hAnsi="Arial" w:cs="Arial"/>
                <w:sz w:val="22"/>
                <w:szCs w:val="22"/>
              </w:rPr>
              <w:t>Laboratorierapporten må være godkjent for å kunne gå opp til eksamen.</w:t>
            </w:r>
          </w:p>
          <w:p w:rsidR="00F721B9" w:rsidRDefault="00F721B9" w:rsidP="00F721B9">
            <w:pPr>
              <w:rPr>
                <w:rFonts w:ascii="Arial" w:hAnsi="Arial" w:cs="Arial"/>
                <w:sz w:val="22"/>
                <w:szCs w:val="22"/>
              </w:rPr>
            </w:pPr>
            <w:r>
              <w:rPr>
                <w:rFonts w:ascii="Arial" w:hAnsi="Arial" w:cs="Arial"/>
                <w:sz w:val="22"/>
                <w:szCs w:val="22"/>
              </w:rPr>
              <w:t>Muntlig eksamen</w:t>
            </w:r>
          </w:p>
          <w:p w:rsidR="00F721B9" w:rsidRDefault="00F721B9">
            <w:pPr>
              <w:rPr>
                <w:rFonts w:ascii="Arial" w:hAnsi="Arial" w:cs="Arial"/>
                <w:sz w:val="22"/>
                <w:szCs w:val="22"/>
              </w:rPr>
            </w:pPr>
          </w:p>
          <w:p w:rsidR="00D7642E" w:rsidRDefault="00D7642E" w:rsidP="00F721B9">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994"/>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Hjelpemidler</w:t>
            </w:r>
          </w:p>
          <w:p w:rsidR="00076596" w:rsidRDefault="00076596">
            <w:pPr>
              <w:pStyle w:val="Listeavsnitt"/>
              <w:ind w:left="0"/>
              <w:rPr>
                <w:rFonts w:ascii="Arial" w:hAnsi="Arial" w:cs="Arial"/>
                <w:b/>
                <w:sz w:val="22"/>
                <w:szCs w:val="22"/>
              </w:rPr>
            </w:pP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Nei:</w:t>
            </w:r>
          </w:p>
          <w:tbl>
            <w:tblPr>
              <w:tblW w:w="236" w:type="dxa"/>
              <w:tblLayout w:type="fixed"/>
              <w:tblCellMar>
                <w:left w:w="10" w:type="dxa"/>
                <w:right w:w="10" w:type="dxa"/>
              </w:tblCellMar>
              <w:tblLook w:val="0000" w:firstRow="0" w:lastRow="0" w:firstColumn="0" w:lastColumn="0" w:noHBand="0" w:noVBand="0"/>
            </w:tblPr>
            <w:tblGrid>
              <w:gridCol w:w="236"/>
            </w:tblGrid>
            <w:tr w:rsidR="00076596">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7642E">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67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Ja: </w:t>
            </w:r>
          </w:p>
          <w:tbl>
            <w:tblPr>
              <w:tblW w:w="268" w:type="dxa"/>
              <w:tblLayout w:type="fixed"/>
              <w:tblCellMar>
                <w:left w:w="10" w:type="dxa"/>
                <w:right w:w="10" w:type="dxa"/>
              </w:tblCellMar>
              <w:tblLook w:val="0000" w:firstRow="0" w:lastRow="0" w:firstColumn="0" w:lastColumn="0" w:noHBand="0" w:noVBand="0"/>
            </w:tblPr>
            <w:tblGrid>
              <w:gridCol w:w="268"/>
            </w:tblGrid>
            <w:tr w:rsidR="00076596">
              <w:tc>
                <w:tcPr>
                  <w:tcW w:w="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9747E1">
            <w:pPr>
              <w:rPr>
                <w:rFonts w:ascii="Arial" w:hAnsi="Arial" w:cs="Arial"/>
                <w:sz w:val="22"/>
                <w:szCs w:val="22"/>
              </w:rPr>
            </w:pPr>
            <w:r>
              <w:rPr>
                <w:rFonts w:ascii="Arial" w:hAnsi="Arial" w:cs="Arial"/>
                <w:sz w:val="22"/>
                <w:szCs w:val="22"/>
              </w:rPr>
              <w:t>Spesifiser:</w:t>
            </w:r>
          </w:p>
          <w:p w:rsidR="00076596" w:rsidRDefault="00076596">
            <w:pPr>
              <w:rPr>
                <w:rFonts w:ascii="Arial" w:hAnsi="Arial" w:cs="Arial"/>
                <w:sz w:val="22"/>
                <w:szCs w:val="22"/>
              </w:rPr>
            </w:pPr>
          </w:p>
          <w:p w:rsidR="00076596" w:rsidRDefault="00076596">
            <w:pPr>
              <w:rPr>
                <w:rFonts w:ascii="Arial" w:hAnsi="Arial" w:cs="Arial"/>
                <w:sz w:val="22"/>
                <w:szCs w:val="22"/>
              </w:rPr>
            </w:pP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7"/>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Eksamensspråk</w:t>
            </w: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Du kan besvare eksamen på norsk, svensk, dansk eller engelsk.</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7642E">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63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NormalWeb"/>
              <w:shd w:val="clear" w:color="auto" w:fill="FAFAFA"/>
              <w:spacing w:before="45" w:after="120" w:line="254" w:lineRule="atLeast"/>
            </w:pPr>
            <w:r>
              <w:rPr>
                <w:rFonts w:ascii="Arial" w:hAnsi="Arial" w:cs="Arial"/>
                <w:color w:val="222222"/>
                <w:sz w:val="22"/>
                <w:szCs w:val="22"/>
              </w:rPr>
              <w:t>Dersom emnet undervises på engelsk vil det bare tilbys e</w:t>
            </w:r>
            <w:r>
              <w:rPr>
                <w:rFonts w:ascii="Arial" w:hAnsi="Arial" w:cs="Arial"/>
                <w:color w:val="222222"/>
                <w:sz w:val="22"/>
                <w:szCs w:val="22"/>
              </w:rPr>
              <w:t>k</w:t>
            </w:r>
            <w:r>
              <w:rPr>
                <w:rFonts w:ascii="Arial" w:hAnsi="Arial" w:cs="Arial"/>
                <w:color w:val="222222"/>
                <w:sz w:val="22"/>
                <w:szCs w:val="22"/>
              </w:rPr>
              <w:t>samensoppgavetekst på engelsk.</w:t>
            </w:r>
          </w:p>
          <w:p w:rsidR="00076596" w:rsidRDefault="009747E1">
            <w:pPr>
              <w:pStyle w:val="NormalWeb"/>
              <w:shd w:val="clear" w:color="auto" w:fill="FAFAFA"/>
              <w:spacing w:before="45" w:after="120" w:line="254" w:lineRule="atLeast"/>
            </w:pPr>
            <w:r>
              <w:rPr>
                <w:rFonts w:ascii="Arial" w:hAnsi="Arial" w:cs="Arial"/>
                <w:color w:val="222222"/>
                <w:sz w:val="22"/>
                <w:szCs w:val="22"/>
              </w:rPr>
              <w:t>Du kan besvare eksamen på norsk, svensk, dansk eller en</w:t>
            </w:r>
            <w:r>
              <w:rPr>
                <w:rFonts w:ascii="Arial" w:hAnsi="Arial" w:cs="Arial"/>
                <w:color w:val="222222"/>
                <w:sz w:val="22"/>
                <w:szCs w:val="22"/>
              </w:rPr>
              <w:t>g</w:t>
            </w:r>
            <w:r>
              <w:rPr>
                <w:rFonts w:ascii="Arial" w:hAnsi="Arial" w:cs="Arial"/>
                <w:color w:val="222222"/>
                <w:sz w:val="22"/>
                <w:szCs w:val="22"/>
              </w:rPr>
              <w:t>elsk.</w:t>
            </w:r>
          </w:p>
          <w:tbl>
            <w:tblPr>
              <w:tblW w:w="363" w:type="dxa"/>
              <w:tblLayout w:type="fixed"/>
              <w:tblCellMar>
                <w:left w:w="10" w:type="dxa"/>
                <w:right w:w="10" w:type="dxa"/>
              </w:tblCellMar>
              <w:tblLook w:val="0000" w:firstRow="0" w:lastRow="0" w:firstColumn="0" w:lastColumn="0" w:noHBand="0" w:noVBand="0"/>
            </w:tblPr>
            <w:tblGrid>
              <w:gridCol w:w="363"/>
            </w:tblGrid>
            <w:tr w:rsidR="00076596">
              <w:trPr>
                <w:trHeight w:val="132"/>
              </w:trPr>
              <w:tc>
                <w:tcPr>
                  <w:tcW w:w="3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pStyle w:val="NormalWeb"/>
                    <w:spacing w:before="45" w:after="120" w:line="254" w:lineRule="atLeast"/>
                    <w:rPr>
                      <w:rFonts w:ascii="Arial" w:hAnsi="Arial" w:cs="Arial"/>
                      <w:color w:val="222222"/>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 xml:space="preserve">Eksamensoppgaven blir gitt på engelsk, og du skal besvare eksamenen på engelsk. </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Annet, spesifiser:</w:t>
            </w: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6"/>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1"/>
              </w:numPr>
              <w:rPr>
                <w:rFonts w:ascii="Arial" w:hAnsi="Arial" w:cs="Arial"/>
                <w:b/>
                <w:sz w:val="22"/>
                <w:szCs w:val="22"/>
              </w:rPr>
            </w:pPr>
            <w:r>
              <w:rPr>
                <w:rFonts w:ascii="Arial" w:hAnsi="Arial" w:cs="Arial"/>
                <w:b/>
                <w:sz w:val="22"/>
                <w:szCs w:val="22"/>
              </w:rPr>
              <w:t>Karakterskala</w:t>
            </w: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Hovedemne: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316" w:type="dxa"/>
              <w:tblLayout w:type="fixed"/>
              <w:tblCellMar>
                <w:left w:w="10" w:type="dxa"/>
                <w:right w:w="10" w:type="dxa"/>
              </w:tblCellMar>
              <w:tblLook w:val="0000" w:firstRow="0" w:lastRow="0" w:firstColumn="0" w:lastColumn="0" w:noHBand="0" w:noVBand="0"/>
            </w:tblPr>
            <w:tblGrid>
              <w:gridCol w:w="316"/>
            </w:tblGrid>
            <w:tr w:rsidR="00076596">
              <w:tc>
                <w:tcPr>
                  <w:tcW w:w="3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7642E">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45"/>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1"/>
              </w:numPr>
              <w:rPr>
                <w:rFonts w:ascii="Arial" w:hAnsi="Arial" w:cs="Arial"/>
                <w:b/>
                <w:sz w:val="22"/>
                <w:szCs w:val="22"/>
              </w:rPr>
            </w:pPr>
          </w:p>
        </w:tc>
        <w:tc>
          <w:tcPr>
            <w:tcW w:w="198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rPr>
            </w:pPr>
            <w:r>
              <w:rPr>
                <w:rFonts w:ascii="Arial" w:hAnsi="Arial" w:cs="Arial"/>
                <w:sz w:val="22"/>
                <w:szCs w:val="22"/>
              </w:rPr>
              <w:t>Eventuell klone:</w:t>
            </w:r>
          </w:p>
        </w:tc>
        <w:tc>
          <w:tcPr>
            <w:tcW w:w="24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Bestått/ikke bestått:</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7642E">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A – F:</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65"/>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t>Adgang til ny og utsatt eksamen</w:t>
            </w:r>
          </w:p>
          <w:p w:rsidR="00076596" w:rsidRDefault="006D72CB">
            <w:pPr>
              <w:rPr>
                <w:rFonts w:ascii="Arial" w:hAnsi="Arial" w:cs="Arial"/>
                <w:sz w:val="22"/>
                <w:szCs w:val="22"/>
              </w:rPr>
            </w:pPr>
            <w:r w:rsidRPr="006D72CB">
              <w:rPr>
                <w:rFonts w:ascii="Arial" w:hAnsi="Arial" w:cs="Arial"/>
                <w:sz w:val="22"/>
                <w:szCs w:val="22"/>
              </w:rPr>
              <w:t xml:space="preserve">Utsatt eksamen </w:t>
            </w:r>
            <w:r>
              <w:rPr>
                <w:rFonts w:ascii="Arial" w:hAnsi="Arial" w:cs="Arial"/>
                <w:sz w:val="22"/>
                <w:szCs w:val="22"/>
              </w:rPr>
              <w:t xml:space="preserve">= </w:t>
            </w:r>
            <w:r w:rsidR="00D1380C">
              <w:rPr>
                <w:rFonts w:ascii="Arial" w:hAnsi="Arial" w:cs="Arial"/>
                <w:sz w:val="22"/>
                <w:szCs w:val="22"/>
              </w:rPr>
              <w:t xml:space="preserve">for studenter med </w:t>
            </w:r>
            <w:r>
              <w:rPr>
                <w:rFonts w:ascii="Arial" w:hAnsi="Arial" w:cs="Arial"/>
                <w:sz w:val="22"/>
                <w:szCs w:val="22"/>
              </w:rPr>
              <w:t>gyldig fravær</w:t>
            </w:r>
            <w:r w:rsidR="00D1380C">
              <w:rPr>
                <w:rFonts w:ascii="Arial" w:hAnsi="Arial" w:cs="Arial"/>
                <w:sz w:val="22"/>
                <w:szCs w:val="22"/>
              </w:rPr>
              <w:t>.</w:t>
            </w:r>
          </w:p>
          <w:p w:rsidR="006D72CB" w:rsidRDefault="006D72CB">
            <w:pPr>
              <w:rPr>
                <w:rFonts w:ascii="Arial" w:hAnsi="Arial" w:cs="Arial"/>
                <w:sz w:val="22"/>
                <w:szCs w:val="22"/>
              </w:rPr>
            </w:pPr>
            <w:r>
              <w:rPr>
                <w:rFonts w:ascii="Arial" w:hAnsi="Arial" w:cs="Arial"/>
                <w:sz w:val="22"/>
                <w:szCs w:val="22"/>
              </w:rPr>
              <w:t xml:space="preserve">Ny eksamen = for </w:t>
            </w:r>
            <w:r w:rsidR="00D1380C">
              <w:rPr>
                <w:rFonts w:ascii="Arial" w:hAnsi="Arial" w:cs="Arial"/>
                <w:sz w:val="22"/>
                <w:szCs w:val="22"/>
              </w:rPr>
              <w:t>studenter som ikke består eller avbryter eksamen.</w:t>
            </w:r>
          </w:p>
          <w:p w:rsidR="00D1380C" w:rsidRDefault="00D1380C">
            <w:pPr>
              <w:rPr>
                <w:rFonts w:ascii="Arial" w:hAnsi="Arial" w:cs="Arial"/>
                <w:sz w:val="22"/>
                <w:szCs w:val="22"/>
              </w:rPr>
            </w:pPr>
          </w:p>
          <w:p w:rsidR="00D1380C" w:rsidRDefault="00D1380C">
            <w:pPr>
              <w:rPr>
                <w:rFonts w:ascii="Arial" w:hAnsi="Arial" w:cs="Arial"/>
                <w:sz w:val="22"/>
                <w:szCs w:val="22"/>
              </w:rPr>
            </w:pPr>
            <w:r>
              <w:rPr>
                <w:rFonts w:ascii="Arial" w:hAnsi="Arial" w:cs="Arial"/>
                <w:sz w:val="22"/>
                <w:szCs w:val="22"/>
              </w:rPr>
              <w:t>NB! Alle 1000-emner tilbyr utsatt og ny eksamen.</w:t>
            </w:r>
          </w:p>
          <w:p w:rsidR="00BB7CD4" w:rsidRDefault="00BB7CD4">
            <w:pPr>
              <w:rPr>
                <w:rFonts w:ascii="Arial" w:hAnsi="Arial" w:cs="Arial"/>
                <w:sz w:val="22"/>
                <w:szCs w:val="22"/>
              </w:rPr>
            </w:pPr>
          </w:p>
          <w:p w:rsidR="00BB7CD4" w:rsidRPr="006D72CB" w:rsidRDefault="00BB7CD4">
            <w:pPr>
              <w:rPr>
                <w:rFonts w:ascii="Arial" w:hAnsi="Arial" w:cs="Arial"/>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color w:val="222222"/>
                <w:sz w:val="22"/>
                <w:szCs w:val="22"/>
                <w:shd w:val="clear" w:color="auto" w:fill="FAFAFA"/>
              </w:rPr>
              <w:t>Utsatt og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D7642E">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68"/>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3"/>
              </w:numPr>
              <w:rPr>
                <w:rFonts w:ascii="Arial" w:hAnsi="Arial" w:cs="Arial"/>
                <w:b/>
                <w:sz w:val="22"/>
                <w:szCs w:val="22"/>
              </w:rPr>
            </w:pPr>
          </w:p>
        </w:tc>
        <w:tc>
          <w:tcPr>
            <w:tcW w:w="6095" w:type="dxa"/>
            <w:gridSpan w:val="9"/>
            <w:tcBorders>
              <w:top w:val="single" w:sz="4" w:space="0" w:color="000000"/>
              <w:left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Ny og utsatt eksamen, </w:t>
            </w:r>
            <w:r>
              <w:rPr>
                <w:rFonts w:ascii="Arial" w:hAnsi="Arial" w:cs="Arial"/>
                <w:sz w:val="22"/>
                <w:szCs w:val="22"/>
                <w:shd w:val="clear" w:color="auto" w:fill="FAFAFA"/>
              </w:rPr>
              <w:t>Studenter som trekker seg under eksamen blir ikke tilbudt ny eksamen.</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6"/>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Pr="0078588B" w:rsidRDefault="0078588B">
            <w:pPr>
              <w:rPr>
                <w:rFonts w:ascii="Arial" w:hAnsi="Arial" w:cs="Arial"/>
              </w:rPr>
            </w:pPr>
            <w:r w:rsidRPr="0078588B">
              <w:rPr>
                <w:rFonts w:ascii="Arial" w:hAnsi="Arial" w:cs="Arial"/>
              </w:rPr>
              <w:t>(ny eksamen hvis stryker, men ikke hvis trekker seg)</w:t>
            </w:r>
          </w:p>
        </w:tc>
        <w:tc>
          <w:tcPr>
            <w:tcW w:w="4394" w:type="dxa"/>
            <w:vMerge w:val="restart"/>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1057"/>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r>
              <w:rPr>
                <w:rFonts w:ascii="Arial" w:hAnsi="Arial" w:cs="Arial"/>
                <w:sz w:val="22"/>
                <w:szCs w:val="22"/>
              </w:rPr>
              <w:t xml:space="preserve">Utsatt, men ikke ny eksamen. </w:t>
            </w:r>
            <w:r>
              <w:rPr>
                <w:rFonts w:ascii="Arial" w:hAnsi="Arial" w:cs="Arial"/>
                <w:color w:val="222222"/>
                <w:sz w:val="22"/>
                <w:szCs w:val="22"/>
                <w:shd w:val="clear" w:color="auto" w:fill="FAFAFA"/>
              </w:rPr>
              <w:t>Det tilbys ikke ny eksamen til studenter som har trukket seg under ordinær eksamen, eller som ikke har bestått.</w:t>
            </w:r>
          </w:p>
          <w:tbl>
            <w:tblPr>
              <w:tblW w:w="350" w:type="dxa"/>
              <w:tblLayout w:type="fixed"/>
              <w:tblCellMar>
                <w:left w:w="10" w:type="dxa"/>
                <w:right w:w="10" w:type="dxa"/>
              </w:tblCellMar>
              <w:tblLook w:val="0000" w:firstRow="0" w:lastRow="0" w:firstColumn="0" w:lastColumn="0" w:noHBand="0" w:noVBand="0"/>
            </w:tblPr>
            <w:tblGrid>
              <w:gridCol w:w="350"/>
            </w:tblGrid>
            <w:tr w:rsidR="00076596">
              <w:tc>
                <w:tcPr>
                  <w:tcW w:w="3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sz w:val="22"/>
                      <w:szCs w:val="22"/>
                    </w:rPr>
                  </w:pPr>
                </w:p>
              </w:tc>
            </w:tr>
          </w:tbl>
          <w:p w:rsidR="00076596" w:rsidRDefault="00076596">
            <w:pPr>
              <w:rPr>
                <w:sz w:val="22"/>
                <w:szCs w:val="22"/>
              </w:rPr>
            </w:pPr>
          </w:p>
        </w:tc>
        <w:tc>
          <w:tcPr>
            <w:tcW w:w="4394" w:type="dxa"/>
            <w:vMerge/>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trHeight w:val="503"/>
        </w:trPr>
        <w:tc>
          <w:tcPr>
            <w:tcW w:w="41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pStyle w:val="Listeavsnitt"/>
              <w:numPr>
                <w:ilvl w:val="0"/>
                <w:numId w:val="3"/>
              </w:numPr>
              <w:rPr>
                <w:rFonts w:ascii="Arial" w:hAnsi="Arial" w:cs="Arial"/>
                <w:b/>
                <w:sz w:val="22"/>
                <w:szCs w:val="22"/>
              </w:rPr>
            </w:pPr>
            <w:r>
              <w:rPr>
                <w:rFonts w:ascii="Arial" w:hAnsi="Arial" w:cs="Arial"/>
                <w:b/>
                <w:sz w:val="22"/>
                <w:szCs w:val="22"/>
              </w:rPr>
              <w:lastRenderedPageBreak/>
              <w:t>Forslag til pensum</w:t>
            </w:r>
          </w:p>
          <w:p w:rsidR="00076596" w:rsidRDefault="009747E1">
            <w:pPr>
              <w:rPr>
                <w:rFonts w:ascii="Arial" w:hAnsi="Arial" w:cs="Arial"/>
                <w:sz w:val="22"/>
                <w:szCs w:val="22"/>
              </w:rPr>
            </w:pPr>
            <w:r>
              <w:rPr>
                <w:rFonts w:ascii="Arial" w:hAnsi="Arial" w:cs="Arial"/>
                <w:sz w:val="22"/>
                <w:szCs w:val="22"/>
              </w:rPr>
              <w:t>Til bruk for godkjenning lokalt</w:t>
            </w:r>
          </w:p>
          <w:p w:rsidR="00076596" w:rsidRDefault="009747E1">
            <w:r>
              <w:rPr>
                <w:rStyle w:val="Standardskriftforavsnitt"/>
                <w:rFonts w:ascii="Arial" w:hAnsi="Arial" w:cs="Arial"/>
                <w:sz w:val="22"/>
                <w:szCs w:val="22"/>
              </w:rPr>
              <w:t>Pensum skal skrives inn i semestersiden for emnet.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Hovedemne:</w:t>
            </w:r>
          </w:p>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502"/>
        </w:trPr>
        <w:tc>
          <w:tcPr>
            <w:tcW w:w="411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076596">
            <w:pPr>
              <w:pStyle w:val="Listeavsnitt"/>
              <w:numPr>
                <w:ilvl w:val="0"/>
                <w:numId w:val="4"/>
              </w:numPr>
              <w:rPr>
                <w:rFonts w:ascii="Arial" w:hAnsi="Arial" w:cs="Arial"/>
                <w:b/>
                <w:sz w:val="22"/>
                <w:szCs w:val="22"/>
              </w:rPr>
            </w:pP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076596" w:rsidRDefault="009747E1">
            <w:pPr>
              <w:rPr>
                <w:rFonts w:ascii="Arial" w:hAnsi="Arial" w:cs="Arial"/>
                <w:sz w:val="22"/>
                <w:szCs w:val="22"/>
                <w:lang w:eastAsia="nb-NO"/>
              </w:rPr>
            </w:pPr>
            <w:r>
              <w:rPr>
                <w:rFonts w:ascii="Arial" w:hAnsi="Arial" w:cs="Arial"/>
                <w:sz w:val="22"/>
                <w:szCs w:val="22"/>
                <w:lang w:eastAsia="nb-NO"/>
              </w:rPr>
              <w:t>Eventuell klon: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trHeight w:val="197"/>
        </w:trPr>
        <w:tc>
          <w:tcPr>
            <w:tcW w:w="10206" w:type="dxa"/>
            <w:gridSpan w:val="11"/>
            <w:tcBorders>
              <w:top w:val="single" w:sz="4" w:space="0" w:color="000000"/>
              <w:bottom w:val="single" w:sz="4" w:space="0" w:color="000000"/>
            </w:tcBorders>
            <w:shd w:val="clear" w:color="auto" w:fill="auto"/>
            <w:tcMar>
              <w:top w:w="0" w:type="dxa"/>
              <w:left w:w="70" w:type="dxa"/>
              <w:bottom w:w="0" w:type="dxa"/>
              <w:right w:w="70" w:type="dxa"/>
            </w:tcMar>
          </w:tcPr>
          <w:p w:rsidR="00076596" w:rsidRDefault="00076596">
            <w:pPr>
              <w:pStyle w:val="Overskrift1"/>
              <w:ind w:right="-2"/>
              <w:outlineLvl w:val="9"/>
            </w:pPr>
          </w:p>
          <w:p w:rsidR="00076596" w:rsidRDefault="009747E1">
            <w:pPr>
              <w:pStyle w:val="Overskrift1"/>
              <w:ind w:right="-2"/>
              <w:outlineLvl w:val="9"/>
            </w:pPr>
            <w:r>
              <w:rPr>
                <w:rStyle w:val="Utheving"/>
                <w:rFonts w:ascii="Arial" w:hAnsi="Arial" w:cs="Arial"/>
                <w:b w:val="0"/>
                <w:i w:val="0"/>
                <w:sz w:val="22"/>
                <w:szCs w:val="22"/>
              </w:rPr>
              <w:t xml:space="preserve">Skjema sender du til undervisningsutvalget eller tilsvarende organ ved instituttet ditt for saksbehandling. Har du spørsmål om utfylling av dette skjemaet, ta kontakt med utdanningsleder ved instituttet ditt eller sekretæren for undervisningsutvalget. </w:t>
            </w:r>
          </w:p>
          <w:p w:rsidR="00076596" w:rsidRDefault="00076596"/>
          <w:p w:rsidR="00076596" w:rsidRDefault="00076596">
            <w:pPr>
              <w:rPr>
                <w:rFonts w:ascii="Arial" w:hAnsi="Arial" w:cs="Arial"/>
                <w:sz w:val="22"/>
                <w:szCs w:val="22"/>
                <w:lang w:eastAsia="nb-NO"/>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lang w:eastAsia="nb-NO"/>
              </w:rPr>
            </w:pPr>
          </w:p>
        </w:tc>
      </w:tr>
      <w:tr w:rsidR="00076596">
        <w:trPr>
          <w:cantSplit/>
          <w:trHeight w:val="307"/>
        </w:trPr>
        <w:tc>
          <w:tcPr>
            <w:tcW w:w="10206" w:type="dxa"/>
            <w:gridSpan w:val="11"/>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rPr>
                <w:rFonts w:ascii="Arial" w:hAnsi="Arial" w:cs="Arial"/>
                <w:b/>
                <w:sz w:val="22"/>
                <w:szCs w:val="22"/>
              </w:rPr>
            </w:pPr>
            <w:r>
              <w:rPr>
                <w:rFonts w:ascii="Arial" w:hAnsi="Arial" w:cs="Arial"/>
                <w:b/>
                <w:sz w:val="22"/>
                <w:szCs w:val="22"/>
              </w:rPr>
              <w:t>Generelle opplysninger, fylles ut av studieseksjonen i samarbeid med faglærer på instituttet, for saksbehandling på fakultetet:</w:t>
            </w:r>
          </w:p>
        </w:tc>
        <w:tc>
          <w:tcPr>
            <w:tcW w:w="4394" w:type="dxa"/>
            <w:shd w:val="clear" w:color="auto" w:fill="auto"/>
            <w:tcMar>
              <w:top w:w="0" w:type="dxa"/>
              <w:left w:w="10" w:type="dxa"/>
              <w:bottom w:w="0" w:type="dxa"/>
              <w:right w:w="10" w:type="dxa"/>
            </w:tcMar>
          </w:tcPr>
          <w:p w:rsidR="00076596" w:rsidRDefault="00076596">
            <w:pPr>
              <w:rPr>
                <w:rFonts w:ascii="Arial" w:hAnsi="Arial" w:cs="Arial"/>
                <w:b/>
                <w:sz w:val="22"/>
                <w:szCs w:val="22"/>
              </w:rPr>
            </w:pPr>
          </w:p>
        </w:tc>
      </w:tr>
      <w:tr w:rsidR="00076596">
        <w:trPr>
          <w:cantSplit/>
          <w:trHeight w:val="425"/>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Opprettingen, endringen, nedleggingen er godkjent i for instituttet rett organ på instituttet (legg gjerne ved lenke til referat fra møte)</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Beskriv kort bakgrunn for opprettingen, endringen, nedleggingen?</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47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Style w:val="Standardskriftforavsnitt"/>
                <w:rFonts w:ascii="Arial" w:hAnsi="Arial" w:cs="Arial"/>
                <w:sz w:val="22"/>
                <w:szCs w:val="22"/>
              </w:rPr>
              <w:t>Hvilke studenter (studieretter)/ programmer er emnet for?</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F721B9">
            <w:pPr>
              <w:rPr>
                <w:rFonts w:ascii="Arial" w:hAnsi="Arial" w:cs="Arial"/>
                <w:sz w:val="22"/>
                <w:szCs w:val="22"/>
              </w:rPr>
            </w:pPr>
            <w:r>
              <w:rPr>
                <w:rFonts w:ascii="Arial" w:hAnsi="Arial" w:cs="Arial"/>
                <w:sz w:val="22"/>
                <w:szCs w:val="22"/>
              </w:rPr>
              <w:t>Master- og phd-studenter innen medisinsk fysikk</w:t>
            </w:r>
          </w:p>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522"/>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emnet obligatorisk eller anbefalt i et/flere studieprogram?</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F721B9">
                  <w:pPr>
                    <w:rPr>
                      <w:rFonts w:ascii="Arial" w:hAnsi="Arial" w:cs="Arial"/>
                      <w:sz w:val="22"/>
                      <w:szCs w:val="22"/>
                    </w:rPr>
                  </w:pPr>
                  <w:r>
                    <w:rPr>
                      <w:rFonts w:ascii="Arial" w:hAnsi="Arial" w:cs="Arial"/>
                      <w:sz w:val="22"/>
                      <w:szCs w:val="22"/>
                    </w:rPr>
                    <w:t>x</w:t>
                  </w: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r w:rsidR="00F721B9">
              <w:rPr>
                <w:rFonts w:ascii="Arial" w:hAnsi="Arial" w:cs="Arial"/>
                <w:sz w:val="22"/>
                <w:szCs w:val="22"/>
              </w:rPr>
              <w:t xml:space="preserve"> Anbefalt i MNM2-FYS-biofysikk</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323"/>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pPr>
            <w:r>
              <w:rPr>
                <w:rFonts w:ascii="Arial" w:hAnsi="Arial" w:cs="Arial"/>
                <w:sz w:val="22"/>
                <w:szCs w:val="22"/>
              </w:rPr>
              <w:t>Hvis emneansvaret er delt mellom flere institutter, er det inngått nødvendige avtaler med hensyn på ressurser? Spesifiser gjerne.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Spesifiser:</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09"/>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Er alle involverte programmer/ institutter informert? Hvis ja, hvordan?</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Hvordan?</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Hvordan blir studenter informert/ ivaretatt?</w:t>
            </w:r>
          </w:p>
        </w:tc>
        <w:tc>
          <w:tcPr>
            <w:tcW w:w="6095" w:type="dxa"/>
            <w:gridSpan w:val="9"/>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076596">
            <w:pPr>
              <w:rPr>
                <w:rFonts w:ascii="Arial" w:hAnsi="Arial" w:cs="Arial"/>
                <w:sz w:val="22"/>
                <w:szCs w:val="22"/>
              </w:rPr>
            </w:pP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r w:rsidR="00076596">
        <w:trPr>
          <w:cantSplit/>
          <w:trHeight w:val="216"/>
        </w:trPr>
        <w:tc>
          <w:tcPr>
            <w:tcW w:w="4111"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70" w:type="dxa"/>
              <w:bottom w:w="0" w:type="dxa"/>
              <w:right w:w="70" w:type="dxa"/>
            </w:tcMar>
          </w:tcPr>
          <w:p w:rsidR="00076596" w:rsidRDefault="009747E1">
            <w:pPr>
              <w:pStyle w:val="Listeavsnitt"/>
              <w:numPr>
                <w:ilvl w:val="0"/>
                <w:numId w:val="3"/>
              </w:numPr>
              <w:rPr>
                <w:rFonts w:ascii="Arial" w:hAnsi="Arial" w:cs="Arial"/>
                <w:sz w:val="22"/>
                <w:szCs w:val="22"/>
              </w:rPr>
            </w:pPr>
            <w:r>
              <w:rPr>
                <w:rFonts w:ascii="Arial" w:hAnsi="Arial" w:cs="Arial"/>
                <w:sz w:val="22"/>
                <w:szCs w:val="22"/>
              </w:rPr>
              <w:t>Får opprettingen, endringen, nedleggingen andre konsekvenser? Hvis ja, hvilke?</w:t>
            </w:r>
          </w:p>
        </w:tc>
        <w:tc>
          <w:tcPr>
            <w:tcW w:w="1418"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Ja</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1134" w:type="dxa"/>
            <w:gridSpan w:val="3"/>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 xml:space="preserve">Nei </w:t>
            </w:r>
          </w:p>
          <w:tbl>
            <w:tblPr>
              <w:tblW w:w="269" w:type="dxa"/>
              <w:tblLayout w:type="fixed"/>
              <w:tblCellMar>
                <w:left w:w="10" w:type="dxa"/>
                <w:right w:w="10" w:type="dxa"/>
              </w:tblCellMar>
              <w:tblLook w:val="0000" w:firstRow="0" w:lastRow="0" w:firstColumn="0" w:lastColumn="0" w:noHBand="0" w:noVBand="0"/>
            </w:tblPr>
            <w:tblGrid>
              <w:gridCol w:w="269"/>
            </w:tblGrid>
            <w:tr w:rsidR="00076596">
              <w:tc>
                <w:tcPr>
                  <w:tcW w:w="2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6596" w:rsidRDefault="00076596">
                  <w:pPr>
                    <w:rPr>
                      <w:rFonts w:ascii="Arial" w:hAnsi="Arial" w:cs="Arial"/>
                      <w:sz w:val="22"/>
                      <w:szCs w:val="22"/>
                    </w:rPr>
                  </w:pPr>
                </w:p>
              </w:tc>
            </w:tr>
          </w:tbl>
          <w:p w:rsidR="00076596" w:rsidRDefault="00076596">
            <w:pPr>
              <w:rPr>
                <w:rFonts w:ascii="Arial" w:hAnsi="Arial" w:cs="Arial"/>
                <w:sz w:val="22"/>
                <w:szCs w:val="22"/>
              </w:rPr>
            </w:pPr>
          </w:p>
        </w:tc>
        <w:tc>
          <w:tcPr>
            <w:tcW w:w="3543"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0" w:type="dxa"/>
              <w:bottom w:w="0" w:type="dxa"/>
              <w:right w:w="10" w:type="dxa"/>
            </w:tcMar>
          </w:tcPr>
          <w:p w:rsidR="00076596" w:rsidRDefault="009747E1">
            <w:pPr>
              <w:rPr>
                <w:rFonts w:ascii="Arial" w:hAnsi="Arial" w:cs="Arial"/>
                <w:sz w:val="22"/>
                <w:szCs w:val="22"/>
              </w:rPr>
            </w:pPr>
            <w:r>
              <w:rPr>
                <w:rFonts w:ascii="Arial" w:hAnsi="Arial" w:cs="Arial"/>
                <w:sz w:val="22"/>
                <w:szCs w:val="22"/>
              </w:rPr>
              <w:t>Hvilke(t)?</w:t>
            </w:r>
          </w:p>
        </w:tc>
        <w:tc>
          <w:tcPr>
            <w:tcW w:w="4394" w:type="dxa"/>
            <w:shd w:val="clear" w:color="auto" w:fill="auto"/>
            <w:tcMar>
              <w:top w:w="0" w:type="dxa"/>
              <w:left w:w="10" w:type="dxa"/>
              <w:bottom w:w="0" w:type="dxa"/>
              <w:right w:w="10" w:type="dxa"/>
            </w:tcMar>
          </w:tcPr>
          <w:p w:rsidR="00076596" w:rsidRDefault="00076596">
            <w:pPr>
              <w:rPr>
                <w:rFonts w:ascii="Arial" w:hAnsi="Arial" w:cs="Arial"/>
                <w:sz w:val="22"/>
                <w:szCs w:val="22"/>
              </w:rPr>
            </w:pPr>
          </w:p>
        </w:tc>
      </w:tr>
    </w:tbl>
    <w:p w:rsidR="00076596" w:rsidRDefault="00076596">
      <w:pPr>
        <w:jc w:val="both"/>
        <w:rPr>
          <w:rFonts w:ascii="Arial" w:hAnsi="Arial" w:cs="Arial"/>
          <w:sz w:val="24"/>
          <w:szCs w:val="24"/>
        </w:rPr>
      </w:pPr>
    </w:p>
    <w:sectPr w:rsidR="00076596">
      <w:headerReference w:type="default" r:id="rId9"/>
      <w:footerReference w:type="default" r:id="rId10"/>
      <w:pgSz w:w="11906" w:h="16838"/>
      <w:pgMar w:top="284" w:right="1418" w:bottom="284"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5F53" w:rsidRDefault="00BD5F53">
      <w:r>
        <w:separator/>
      </w:r>
    </w:p>
  </w:endnote>
  <w:endnote w:type="continuationSeparator" w:id="0">
    <w:p w:rsidR="00BD5F53" w:rsidRDefault="00BD5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F834FF">
    <w:pPr>
      <w:pStyle w:val="Footer"/>
      <w:pBdr>
        <w:top w:val="thinThickSmallGap" w:sz="24" w:space="1" w:color="622423" w:themeColor="accent2" w:themeShade="7F"/>
      </w:pBdr>
      <w:rPr>
        <w:rFonts w:asciiTheme="majorHAnsi" w:eastAsiaTheme="majorEastAsia" w:hAnsiTheme="majorHAnsi" w:cstheme="majorBidi"/>
      </w:rPr>
    </w:pPr>
    <w:sdt>
      <w:sdtPr>
        <w:rPr>
          <w:rFonts w:asciiTheme="majorHAnsi" w:eastAsiaTheme="majorEastAsia" w:hAnsiTheme="majorHAnsi" w:cstheme="majorBidi"/>
        </w:rPr>
        <w:id w:val="76027555"/>
        <w:placeholder>
          <w:docPart w:val="0CEE95EA67AA4ED9B8E076CDD852AA6C"/>
        </w:placeholder>
        <w:temporary/>
        <w:showingPlcHdr/>
      </w:sdtPr>
      <w:sdtEndPr/>
      <w:sdtContent>
        <w:r w:rsidR="00BB7CD4">
          <w:rPr>
            <w:rFonts w:asciiTheme="majorHAnsi" w:eastAsiaTheme="majorEastAsia" w:hAnsiTheme="majorHAnsi" w:cstheme="majorBidi"/>
          </w:rPr>
          <w:t>[Type text]</w:t>
        </w:r>
      </w:sdtContent>
    </w:sdt>
    <w:r w:rsidR="00BB7CD4">
      <w:rPr>
        <w:rFonts w:asciiTheme="majorHAnsi" w:eastAsiaTheme="majorEastAsia" w:hAnsiTheme="majorHAnsi" w:cstheme="majorBidi"/>
      </w:rPr>
      <w:ptab w:relativeTo="margin" w:alignment="right" w:leader="none"/>
    </w:r>
    <w:r w:rsidR="00BB7CD4">
      <w:rPr>
        <w:rFonts w:asciiTheme="majorHAnsi" w:eastAsiaTheme="majorEastAsia" w:hAnsiTheme="majorHAnsi" w:cstheme="majorBidi"/>
      </w:rPr>
      <w:t xml:space="preserve">Page </w:t>
    </w:r>
    <w:r w:rsidR="00BB7CD4">
      <w:rPr>
        <w:rFonts w:asciiTheme="minorHAnsi" w:eastAsiaTheme="minorEastAsia" w:hAnsiTheme="minorHAnsi" w:cstheme="minorBidi"/>
      </w:rPr>
      <w:fldChar w:fldCharType="begin"/>
    </w:r>
    <w:r w:rsidR="00BB7CD4">
      <w:instrText xml:space="preserve"> PAGE   \* MERGEFORMAT </w:instrText>
    </w:r>
    <w:r w:rsidR="00BB7CD4">
      <w:rPr>
        <w:rFonts w:asciiTheme="minorHAnsi" w:eastAsiaTheme="minorEastAsia" w:hAnsiTheme="minorHAnsi" w:cstheme="minorBidi"/>
      </w:rPr>
      <w:fldChar w:fldCharType="separate"/>
    </w:r>
    <w:r w:rsidRPr="00F834FF">
      <w:rPr>
        <w:rFonts w:asciiTheme="majorHAnsi" w:eastAsiaTheme="majorEastAsia" w:hAnsiTheme="majorHAnsi" w:cstheme="majorBidi"/>
        <w:noProof/>
      </w:rPr>
      <w:t>4</w:t>
    </w:r>
    <w:r w:rsidR="00BB7CD4">
      <w:rPr>
        <w:rFonts w:asciiTheme="majorHAnsi" w:eastAsiaTheme="majorEastAsia" w:hAnsiTheme="majorHAnsi" w:cstheme="majorBidi"/>
        <w:noProof/>
      </w:rPr>
      <w:fldChar w:fldCharType="end"/>
    </w:r>
  </w:p>
  <w:p w:rsidR="00BB7CD4" w:rsidRDefault="00BB7CD4">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5F53" w:rsidRDefault="00BD5F53">
      <w:r>
        <w:rPr>
          <w:color w:val="000000"/>
        </w:rPr>
        <w:separator/>
      </w:r>
    </w:p>
  </w:footnote>
  <w:footnote w:type="continuationSeparator" w:id="0">
    <w:p w:rsidR="00BD5F53" w:rsidRDefault="00BD5F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7CD4" w:rsidRDefault="00BB7CD4">
    <w:pPr>
      <w:pStyle w:val="Topptekst"/>
      <w:rPr>
        <w:b/>
      </w:rPr>
    </w:pPr>
    <w:r>
      <w:rPr>
        <w:b/>
      </w:rPr>
      <w:t>MN-fakultetet, UiO</w:t>
    </w:r>
    <w:r>
      <w:rPr>
        <w:b/>
      </w:rPr>
      <w:tab/>
    </w:r>
    <w:r>
      <w:rPr>
        <w:b/>
      </w:rPr>
      <w:tab/>
      <w:t>Dato: 17.01.2017</w:t>
    </w:r>
  </w:p>
  <w:p w:rsidR="00BB7CD4" w:rsidRDefault="00BB7CD4">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45AE"/>
    <w:multiLevelType w:val="hybridMultilevel"/>
    <w:tmpl w:val="E1B8E12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32982EE3"/>
    <w:multiLevelType w:val="multilevel"/>
    <w:tmpl w:val="F91C6086"/>
    <w:lvl w:ilvl="0">
      <w:start w:val="21"/>
      <w:numFmt w:val="decimal"/>
      <w:lvlText w:val="%1."/>
      <w:lvlJc w:val="left"/>
      <w:pPr>
        <w:ind w:left="360" w:hanging="360"/>
      </w:pPr>
      <w:rPr>
        <w:rFonts w:ascii="Arial" w:hAnsi="Arial" w:cs="Arial"/>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38A6079"/>
    <w:multiLevelType w:val="multilevel"/>
    <w:tmpl w:val="B0B235EC"/>
    <w:lvl w:ilvl="0">
      <w:start w:val="1"/>
      <w:numFmt w:val="decimal"/>
      <w:lvlText w:val="%1."/>
      <w:lvlJc w:val="left"/>
      <w:pPr>
        <w:ind w:left="360" w:hanging="360"/>
      </w:pPr>
      <w:rPr>
        <w:rFonts w:ascii="Arial" w:hAnsi="Arial" w:cs="Arial"/>
        <w:b/>
        <w:sz w:val="22"/>
        <w:szCs w:val="22"/>
      </w:rPr>
    </w:lvl>
    <w:lvl w:ilvl="1">
      <w:start w:val="1"/>
      <w:numFmt w:val="decimal"/>
      <w:lvlText w:val="%1.%2."/>
      <w:lvlJc w:val="left"/>
      <w:pPr>
        <w:ind w:left="360" w:hanging="360"/>
      </w:pPr>
      <w:rPr>
        <w:rFonts w:ascii="Arial" w:hAnsi="Arial" w:cs="Arial"/>
        <w:b/>
        <w:sz w:val="22"/>
      </w:rPr>
    </w:lvl>
    <w:lvl w:ilvl="2">
      <w:start w:val="1"/>
      <w:numFmt w:val="decimal"/>
      <w:lvlText w:val="%1.%2.%3."/>
      <w:lvlJc w:val="left"/>
      <w:pPr>
        <w:ind w:left="720" w:hanging="720"/>
      </w:pPr>
      <w:rPr>
        <w:rFonts w:ascii="Arial" w:hAnsi="Arial" w:cs="Arial"/>
        <w:sz w:val="22"/>
      </w:rPr>
    </w:lvl>
    <w:lvl w:ilvl="3">
      <w:start w:val="1"/>
      <w:numFmt w:val="decimal"/>
      <w:lvlText w:val="%1.%2.%3.%4."/>
      <w:lvlJc w:val="left"/>
      <w:pPr>
        <w:ind w:left="720" w:hanging="720"/>
      </w:pPr>
      <w:rPr>
        <w:rFonts w:ascii="Arial" w:hAnsi="Arial" w:cs="Arial"/>
        <w:sz w:val="22"/>
      </w:rPr>
    </w:lvl>
    <w:lvl w:ilvl="4">
      <w:start w:val="1"/>
      <w:numFmt w:val="decimal"/>
      <w:lvlText w:val="%1.%2.%3.%4.%5."/>
      <w:lvlJc w:val="left"/>
      <w:pPr>
        <w:ind w:left="1080" w:hanging="1080"/>
      </w:pPr>
      <w:rPr>
        <w:rFonts w:ascii="Arial" w:hAnsi="Arial" w:cs="Arial"/>
        <w:sz w:val="22"/>
      </w:rPr>
    </w:lvl>
    <w:lvl w:ilvl="5">
      <w:start w:val="1"/>
      <w:numFmt w:val="decimal"/>
      <w:lvlText w:val="%1.%2.%3.%4.%5.%6."/>
      <w:lvlJc w:val="left"/>
      <w:pPr>
        <w:ind w:left="1080" w:hanging="1080"/>
      </w:pPr>
      <w:rPr>
        <w:rFonts w:ascii="Arial" w:hAnsi="Arial" w:cs="Arial"/>
        <w:sz w:val="22"/>
      </w:rPr>
    </w:lvl>
    <w:lvl w:ilvl="6">
      <w:start w:val="1"/>
      <w:numFmt w:val="decimal"/>
      <w:lvlText w:val="%1.%2.%3.%4.%5.%6.%7."/>
      <w:lvlJc w:val="left"/>
      <w:pPr>
        <w:ind w:left="1080" w:hanging="1080"/>
      </w:pPr>
      <w:rPr>
        <w:rFonts w:ascii="Arial" w:hAnsi="Arial" w:cs="Arial"/>
        <w:sz w:val="22"/>
      </w:rPr>
    </w:lvl>
    <w:lvl w:ilvl="7">
      <w:start w:val="1"/>
      <w:numFmt w:val="decimal"/>
      <w:lvlText w:val="%1.%2.%3.%4.%5.%6.%7.%8."/>
      <w:lvlJc w:val="left"/>
      <w:pPr>
        <w:ind w:left="1440" w:hanging="1440"/>
      </w:pPr>
      <w:rPr>
        <w:rFonts w:ascii="Arial" w:hAnsi="Arial" w:cs="Arial"/>
        <w:sz w:val="22"/>
      </w:rPr>
    </w:lvl>
    <w:lvl w:ilvl="8">
      <w:start w:val="1"/>
      <w:numFmt w:val="decimal"/>
      <w:lvlText w:val="%1.%2.%3.%4.%5.%6.%7.%8.%9."/>
      <w:lvlJc w:val="left"/>
      <w:pPr>
        <w:ind w:left="1440" w:hanging="1440"/>
      </w:pPr>
      <w:rPr>
        <w:rFonts w:ascii="Arial" w:hAnsi="Arial" w:cs="Arial"/>
        <w:sz w:val="22"/>
      </w:rPr>
    </w:lvl>
  </w:abstractNum>
  <w:abstractNum w:abstractNumId="3">
    <w:nsid w:val="40357E4F"/>
    <w:multiLevelType w:val="multilevel"/>
    <w:tmpl w:val="FCE466FE"/>
    <w:lvl w:ilvl="0">
      <w:start w:val="13"/>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nsid w:val="458B26F1"/>
    <w:multiLevelType w:val="multilevel"/>
    <w:tmpl w:val="4F82AC4E"/>
    <w:lvl w:ilvl="0">
      <w:start w:val="1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076596"/>
    <w:rsid w:val="0003427E"/>
    <w:rsid w:val="000470C0"/>
    <w:rsid w:val="00076596"/>
    <w:rsid w:val="000A1249"/>
    <w:rsid w:val="000C39AF"/>
    <w:rsid w:val="000E5470"/>
    <w:rsid w:val="001E2454"/>
    <w:rsid w:val="003A1870"/>
    <w:rsid w:val="00580A1B"/>
    <w:rsid w:val="00694D20"/>
    <w:rsid w:val="006D72CB"/>
    <w:rsid w:val="0078588B"/>
    <w:rsid w:val="00856C4E"/>
    <w:rsid w:val="009747E1"/>
    <w:rsid w:val="00B64EE2"/>
    <w:rsid w:val="00B67C1F"/>
    <w:rsid w:val="00B94DBE"/>
    <w:rsid w:val="00BB7CD4"/>
    <w:rsid w:val="00BD5F53"/>
    <w:rsid w:val="00C32005"/>
    <w:rsid w:val="00C6420A"/>
    <w:rsid w:val="00CD4689"/>
    <w:rsid w:val="00D100A4"/>
    <w:rsid w:val="00D1380C"/>
    <w:rsid w:val="00D7642E"/>
    <w:rsid w:val="00F240E6"/>
    <w:rsid w:val="00F721B9"/>
    <w:rsid w:val="00F834FF"/>
    <w:rsid w:val="00FB2E42"/>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zh-CN"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
    <w:name w:val="Overskrift 1"/>
    <w:basedOn w:val="Normal"/>
    <w:next w:val="Normal"/>
    <w:pPr>
      <w:keepNext/>
      <w:outlineLvl w:val="0"/>
    </w:pPr>
    <w:rPr>
      <w:b/>
    </w:rPr>
  </w:style>
  <w:style w:type="paragraph" w:customStyle="1" w:styleId="Overskrift2">
    <w:name w:val="Overskrift 2"/>
    <w:basedOn w:val="Normal"/>
    <w:next w:val="Normal"/>
    <w:pPr>
      <w:keepNext/>
      <w:spacing w:before="240" w:after="60" w:line="560" w:lineRule="exact"/>
      <w:outlineLvl w:val="1"/>
    </w:pPr>
    <w:rPr>
      <w:rFonts w:ascii="Garamond" w:hAnsi="Garamond"/>
      <w:sz w:val="48"/>
    </w:rPr>
  </w:style>
  <w:style w:type="paragraph" w:customStyle="1" w:styleId="Overskrift3">
    <w:name w:val="Overskrift 3"/>
    <w:basedOn w:val="Normal"/>
    <w:next w:val="Normal"/>
    <w:pPr>
      <w:keepNext/>
      <w:spacing w:before="240" w:after="60" w:line="440" w:lineRule="exact"/>
      <w:outlineLvl w:val="2"/>
    </w:pPr>
    <w:rPr>
      <w:rFonts w:ascii="Garamond" w:hAnsi="Garamond"/>
      <w:sz w:val="38"/>
    </w:rPr>
  </w:style>
  <w:style w:type="paragraph" w:customStyle="1" w:styleId="Overskrift5">
    <w:name w:val="Overskrift 5"/>
    <w:basedOn w:val="Normal"/>
    <w:next w:val="Normal"/>
    <w:pPr>
      <w:spacing w:before="240" w:after="60" w:line="300" w:lineRule="exact"/>
      <w:outlineLvl w:val="4"/>
    </w:pPr>
    <w:rPr>
      <w:rFonts w:ascii="Garamond" w:hAnsi="Garamond"/>
      <w:i/>
      <w:sz w:val="24"/>
    </w:rPr>
  </w:style>
  <w:style w:type="character" w:customStyle="1" w:styleId="Standardskriftforavsnitt">
    <w:name w:val="Standardskrift for avsnitt"/>
  </w:style>
  <w:style w:type="character" w:customStyle="1" w:styleId="Heading1Char">
    <w:name w:val="Heading 1 Char"/>
    <w:basedOn w:val="Standardskriftforavsnitt"/>
    <w:rPr>
      <w:rFonts w:ascii="Cambria" w:eastAsia="Times New Roman" w:hAnsi="Cambria" w:cs="Times New Roman"/>
      <w:b/>
      <w:bCs/>
      <w:kern w:val="3"/>
      <w:sz w:val="32"/>
      <w:szCs w:val="32"/>
      <w:lang w:eastAsia="en-US"/>
    </w:rPr>
  </w:style>
  <w:style w:type="character" w:customStyle="1" w:styleId="Heading2Char">
    <w:name w:val="Heading 2 Char"/>
    <w:basedOn w:val="Standardskriftforavsnitt"/>
    <w:rPr>
      <w:rFonts w:ascii="Cambria" w:eastAsia="Times New Roman" w:hAnsi="Cambria" w:cs="Times New Roman"/>
      <w:b/>
      <w:bCs/>
      <w:i/>
      <w:iCs/>
      <w:sz w:val="28"/>
      <w:szCs w:val="28"/>
      <w:lang w:eastAsia="en-US"/>
    </w:rPr>
  </w:style>
  <w:style w:type="character" w:customStyle="1" w:styleId="Heading3Char">
    <w:name w:val="Heading 3 Char"/>
    <w:basedOn w:val="Standardskriftforavsnitt"/>
    <w:rPr>
      <w:rFonts w:ascii="Cambria" w:eastAsia="Times New Roman" w:hAnsi="Cambria" w:cs="Times New Roman"/>
      <w:b/>
      <w:bCs/>
      <w:sz w:val="26"/>
      <w:szCs w:val="26"/>
      <w:lang w:eastAsia="en-US"/>
    </w:rPr>
  </w:style>
  <w:style w:type="character" w:customStyle="1" w:styleId="Heading5Char">
    <w:name w:val="Heading 5 Char"/>
    <w:basedOn w:val="Standardskriftforavsnitt"/>
    <w:rPr>
      <w:rFonts w:ascii="Calibri" w:eastAsia="Times New Roman" w:hAnsi="Calibri" w:cs="Times New Roman"/>
      <w:b/>
      <w:bCs/>
      <w:i/>
      <w:iCs/>
      <w:sz w:val="26"/>
      <w:szCs w:val="26"/>
      <w:lang w:eastAsia="en-US"/>
    </w:rPr>
  </w:style>
  <w:style w:type="paragraph" w:customStyle="1" w:styleId="Stil1">
    <w:name w:val="Stil1"/>
    <w:basedOn w:val="Normal"/>
    <w:pPr>
      <w:spacing w:line="300" w:lineRule="exact"/>
      <w:jc w:val="both"/>
    </w:pPr>
    <w:rPr>
      <w:rFonts w:ascii="Garamond" w:hAnsi="Garamond"/>
      <w:spacing w:val="-3"/>
      <w:sz w:val="24"/>
    </w:rPr>
  </w:style>
  <w:style w:type="paragraph" w:customStyle="1" w:styleId="Fotnotetekst">
    <w:name w:val="Fotnotetekst"/>
    <w:basedOn w:val="Normal"/>
    <w:pPr>
      <w:keepLines/>
      <w:tabs>
        <w:tab w:val="left" w:pos="142"/>
      </w:tabs>
    </w:pPr>
    <w:rPr>
      <w:rFonts w:ascii="Garamond" w:hAnsi="Garamond"/>
      <w:spacing w:val="-3"/>
      <w:lang w:val="en-US" w:eastAsia="nb-NO"/>
    </w:rPr>
  </w:style>
  <w:style w:type="character" w:customStyle="1" w:styleId="FootnoteTextChar">
    <w:name w:val="Footnote Text Char"/>
    <w:basedOn w:val="Standardskriftforavsnitt"/>
    <w:rPr>
      <w:rFonts w:cs="Times New Roman"/>
      <w:lang w:eastAsia="en-US"/>
    </w:rPr>
  </w:style>
  <w:style w:type="paragraph" w:customStyle="1" w:styleId="Liste">
    <w:name w:val="Liste"/>
    <w:basedOn w:val="Normal"/>
    <w:pPr>
      <w:keepLines/>
      <w:ind w:left="170" w:hanging="170"/>
    </w:pPr>
    <w:rPr>
      <w:sz w:val="22"/>
    </w:rPr>
  </w:style>
  <w:style w:type="paragraph" w:customStyle="1" w:styleId="Vanliginnrykk">
    <w:name w:val="Vanlig innrykk"/>
    <w:basedOn w:val="Normal"/>
    <w:pPr>
      <w:spacing w:line="300" w:lineRule="exact"/>
      <w:ind w:left="567" w:right="567"/>
    </w:pPr>
    <w:rPr>
      <w:rFonts w:ascii="Garamond" w:hAnsi="Garamond"/>
      <w:sz w:val="24"/>
    </w:rPr>
  </w:style>
  <w:style w:type="character" w:customStyle="1" w:styleId="Fotnotereferanse">
    <w:name w:val="Fotnotereferanse"/>
    <w:basedOn w:val="Standardskriftforavsnitt"/>
    <w:rPr>
      <w:rFonts w:cs="Times New Roman"/>
      <w:position w:val="0"/>
      <w:vertAlign w:val="superscript"/>
    </w:rPr>
  </w:style>
  <w:style w:type="paragraph" w:customStyle="1" w:styleId="Bunntekst">
    <w:name w:val="Bunntekst"/>
    <w:basedOn w:val="Normal"/>
    <w:pPr>
      <w:tabs>
        <w:tab w:val="center" w:pos="4320"/>
        <w:tab w:val="right" w:pos="8640"/>
      </w:tabs>
    </w:pPr>
  </w:style>
  <w:style w:type="character" w:customStyle="1" w:styleId="FooterChar">
    <w:name w:val="Footer Char"/>
    <w:basedOn w:val="Standardskriftforavsnitt"/>
    <w:uiPriority w:val="99"/>
    <w:rPr>
      <w:rFonts w:cs="Times New Roman"/>
      <w:lang w:eastAsia="en-US"/>
    </w:rPr>
  </w:style>
  <w:style w:type="character" w:customStyle="1" w:styleId="Sidetall">
    <w:name w:val="Sidetall"/>
    <w:basedOn w:val="Standardskriftforavsnitt"/>
    <w:rPr>
      <w:rFonts w:cs="Times New Roman"/>
    </w:rPr>
  </w:style>
  <w:style w:type="paragraph" w:customStyle="1" w:styleId="Topptekst">
    <w:name w:val="Topptekst"/>
    <w:basedOn w:val="Normal"/>
    <w:pPr>
      <w:tabs>
        <w:tab w:val="center" w:pos="4153"/>
        <w:tab w:val="right" w:pos="8306"/>
      </w:tabs>
    </w:pPr>
  </w:style>
  <w:style w:type="character" w:customStyle="1" w:styleId="HeaderChar">
    <w:name w:val="Header Char"/>
    <w:basedOn w:val="Standardskriftforavsnitt"/>
    <w:rPr>
      <w:rFonts w:cs="Times New Roman"/>
      <w:lang w:eastAsia="en-US"/>
    </w:rPr>
  </w:style>
  <w:style w:type="character" w:customStyle="1" w:styleId="Utheving">
    <w:name w:val="Utheving"/>
    <w:basedOn w:val="Standardskriftforavsnitt"/>
    <w:rPr>
      <w:rFonts w:cs="Times New Roman"/>
      <w:i/>
      <w:iCs/>
    </w:rPr>
  </w:style>
  <w:style w:type="paragraph" w:customStyle="1" w:styleId="Tittel">
    <w:name w:val="Tittel"/>
    <w:basedOn w:val="Normal"/>
    <w:next w:val="Normal"/>
    <w:pPr>
      <w:spacing w:before="240" w:after="60"/>
      <w:jc w:val="center"/>
      <w:outlineLvl w:val="0"/>
    </w:pPr>
    <w:rPr>
      <w:rFonts w:ascii="Cambria" w:hAnsi="Cambria"/>
      <w:b/>
      <w:bCs/>
      <w:kern w:val="3"/>
      <w:sz w:val="32"/>
      <w:szCs w:val="32"/>
    </w:rPr>
  </w:style>
  <w:style w:type="character" w:customStyle="1" w:styleId="TitleChar">
    <w:name w:val="Title Char"/>
    <w:basedOn w:val="Standardskriftforavsnitt"/>
    <w:rPr>
      <w:rFonts w:ascii="Cambria" w:eastAsia="Times New Roman" w:hAnsi="Cambria" w:cs="Times New Roman"/>
      <w:b/>
      <w:bCs/>
      <w:kern w:val="3"/>
      <w:sz w:val="32"/>
      <w:szCs w:val="32"/>
      <w:lang w:eastAsia="en-US"/>
    </w:rPr>
  </w:style>
  <w:style w:type="paragraph" w:customStyle="1" w:styleId="Bobletekst">
    <w:name w:val="Bobletekst"/>
    <w:basedOn w:val="Normal"/>
    <w:rPr>
      <w:rFonts w:ascii="Tahoma" w:hAnsi="Tahoma" w:cs="Tahoma"/>
      <w:sz w:val="16"/>
      <w:szCs w:val="16"/>
    </w:rPr>
  </w:style>
  <w:style w:type="character" w:customStyle="1" w:styleId="BalloonTextChar">
    <w:name w:val="Balloon Text Char"/>
    <w:basedOn w:val="Standardskriftforavsnitt"/>
    <w:rPr>
      <w:rFonts w:ascii="Tahoma" w:hAnsi="Tahoma" w:cs="Tahoma"/>
      <w:sz w:val="16"/>
      <w:szCs w:val="16"/>
      <w:lang w:eastAsia="en-US"/>
    </w:rPr>
  </w:style>
  <w:style w:type="character" w:customStyle="1" w:styleId="Hyperkobling">
    <w:name w:val="Hyperkobling"/>
    <w:basedOn w:val="Standardskriftforavsnitt"/>
    <w:rPr>
      <w:color w:val="0000FF"/>
      <w:u w:val="single"/>
    </w:rPr>
  </w:style>
  <w:style w:type="character" w:customStyle="1" w:styleId="Fulgthyperkobling">
    <w:name w:val="Fulgt hyperkobling"/>
    <w:basedOn w:val="Standardskriftforavsnitt"/>
    <w:rPr>
      <w:color w:val="800080"/>
      <w:u w:val="single"/>
    </w:rPr>
  </w:style>
  <w:style w:type="paragraph" w:customStyle="1" w:styleId="Listeavsnitt">
    <w:name w:val="Listeavsnitt"/>
    <w:basedOn w:val="Normal"/>
    <w:pPr>
      <w:ind w:left="720"/>
    </w:pPr>
  </w:style>
  <w:style w:type="character" w:styleId="CommentReference">
    <w:name w:val="annotation reference"/>
    <w:basedOn w:val="Standardskriftforavsnitt"/>
    <w:rPr>
      <w:sz w:val="16"/>
      <w:szCs w:val="16"/>
    </w:rPr>
  </w:style>
  <w:style w:type="paragraph" w:styleId="CommentText">
    <w:name w:val="annotation text"/>
    <w:basedOn w:val="Normal"/>
  </w:style>
  <w:style w:type="character" w:customStyle="1" w:styleId="CommentTextChar">
    <w:name w:val="Comment Text Char"/>
    <w:basedOn w:val="Standardskriftforavsnitt"/>
    <w:rPr>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lang w:eastAsia="en-US"/>
    </w:rPr>
  </w:style>
  <w:style w:type="paragraph" w:customStyle="1" w:styleId="Kommentaremne">
    <w:name w:val="Kommentaremne"/>
    <w:basedOn w:val="Merknadstekst"/>
    <w:next w:val="Merknadstekst"/>
    <w:rPr>
      <w:b/>
      <w:bCs/>
    </w:rPr>
  </w:style>
  <w:style w:type="character" w:customStyle="1" w:styleId="KommentaremneTegn">
    <w:name w:val="Kommentaremne Tegn"/>
    <w:basedOn w:val="MerknadstekstTegn"/>
    <w:rPr>
      <w:b/>
      <w:bCs/>
      <w:lang w:eastAsia="en-US"/>
    </w:rPr>
  </w:style>
  <w:style w:type="paragraph" w:customStyle="1" w:styleId="Merknadstekst">
    <w:name w:val="Merknadstekst"/>
    <w:basedOn w:val="Normal"/>
  </w:style>
  <w:style w:type="character" w:customStyle="1" w:styleId="MerknadstekstTegn">
    <w:name w:val="Merknadstekst Tegn"/>
    <w:basedOn w:val="Standardskriftforavsnitt"/>
    <w:rPr>
      <w:lang w:eastAsia="en-US"/>
    </w:rPr>
  </w:style>
  <w:style w:type="character" w:customStyle="1" w:styleId="Merknadsreferanse">
    <w:name w:val="Merknadsreferanse"/>
    <w:basedOn w:val="Standardskriftforavsnitt"/>
    <w:rPr>
      <w:sz w:val="16"/>
      <w:szCs w:val="16"/>
    </w:rPr>
  </w:style>
  <w:style w:type="paragraph" w:styleId="BalloonText">
    <w:name w:val="Balloon Text"/>
    <w:basedOn w:val="Normal"/>
    <w:rPr>
      <w:rFonts w:ascii="Tahoma" w:hAnsi="Tahoma" w:cs="Tahoma"/>
      <w:sz w:val="16"/>
      <w:szCs w:val="16"/>
    </w:rPr>
  </w:style>
  <w:style w:type="character" w:customStyle="1" w:styleId="BalloonTextChar1">
    <w:name w:val="Balloon Text Char1"/>
    <w:basedOn w:val="DefaultParagraphFont"/>
    <w:rPr>
      <w:rFonts w:ascii="Tahoma" w:hAnsi="Tahoma" w:cs="Tahoma"/>
      <w:sz w:val="16"/>
      <w:szCs w:val="16"/>
      <w:lang w:eastAsia="en-US"/>
    </w:rPr>
  </w:style>
  <w:style w:type="paragraph" w:styleId="Header">
    <w:name w:val="header"/>
    <w:basedOn w:val="Normal"/>
    <w:pPr>
      <w:tabs>
        <w:tab w:val="center" w:pos="4536"/>
        <w:tab w:val="right" w:pos="9072"/>
      </w:tabs>
    </w:pPr>
  </w:style>
  <w:style w:type="character" w:customStyle="1" w:styleId="HeaderChar1">
    <w:name w:val="Header Char1"/>
    <w:basedOn w:val="DefaultParagraphFont"/>
    <w:rPr>
      <w:lang w:eastAsia="en-US"/>
    </w:rPr>
  </w:style>
  <w:style w:type="paragraph" w:styleId="Footer">
    <w:name w:val="footer"/>
    <w:basedOn w:val="Normal"/>
    <w:uiPriority w:val="99"/>
    <w:pPr>
      <w:tabs>
        <w:tab w:val="center" w:pos="4536"/>
        <w:tab w:val="right" w:pos="9072"/>
      </w:tabs>
    </w:pPr>
  </w:style>
  <w:style w:type="character" w:customStyle="1" w:styleId="FooterChar1">
    <w:name w:val="Footer Char1"/>
    <w:basedOn w:val="DefaultParagraphFont"/>
    <w:rPr>
      <w:lang w:eastAsia="en-US"/>
    </w:rPr>
  </w:style>
  <w:style w:type="paragraph" w:styleId="ListParagraph">
    <w:name w:val="List Paragraph"/>
    <w:basedOn w:val="Normal"/>
    <w:pPr>
      <w:ind w:left="720"/>
    </w:pPr>
  </w:style>
  <w:style w:type="paragraph" w:styleId="NormalWeb">
    <w:name w:val="Normal (Web)"/>
    <w:basedOn w:val="Normal"/>
    <w:pPr>
      <w:suppressAutoHyphens w:val="0"/>
      <w:spacing w:before="100" w:after="100"/>
      <w:textAlignment w:val="auto"/>
    </w:pPr>
    <w:rPr>
      <w:sz w:val="24"/>
      <w:szCs w:val="24"/>
      <w:lang w:eastAsia="zh-CN"/>
    </w:rPr>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091433">
      <w:bodyDiv w:val="1"/>
      <w:marLeft w:val="0"/>
      <w:marRight w:val="0"/>
      <w:marTop w:val="0"/>
      <w:marBottom w:val="0"/>
      <w:divBdr>
        <w:top w:val="none" w:sz="0" w:space="0" w:color="auto"/>
        <w:left w:val="none" w:sz="0" w:space="0" w:color="auto"/>
        <w:bottom w:val="none" w:sz="0" w:space="0" w:color="auto"/>
        <w:right w:val="none" w:sz="0" w:space="0" w:color="auto"/>
      </w:divBdr>
      <w:divsChild>
        <w:div w:id="1821384235">
          <w:marLeft w:val="0"/>
          <w:marRight w:val="0"/>
          <w:marTop w:val="600"/>
          <w:marBottom w:val="600"/>
          <w:divBdr>
            <w:top w:val="none" w:sz="0" w:space="0" w:color="auto"/>
            <w:left w:val="none" w:sz="0" w:space="0" w:color="auto"/>
            <w:bottom w:val="none" w:sz="0" w:space="0" w:color="auto"/>
            <w:right w:val="none" w:sz="0" w:space="0" w:color="auto"/>
          </w:divBdr>
          <w:divsChild>
            <w:div w:id="634482892">
              <w:marLeft w:val="570"/>
              <w:marRight w:val="0"/>
              <w:marTop w:val="0"/>
              <w:marBottom w:val="0"/>
              <w:divBdr>
                <w:top w:val="none" w:sz="0" w:space="0" w:color="auto"/>
                <w:left w:val="none" w:sz="0" w:space="0" w:color="auto"/>
                <w:bottom w:val="none" w:sz="0" w:space="0" w:color="auto"/>
                <w:right w:val="none" w:sz="0" w:space="0" w:color="auto"/>
              </w:divBdr>
              <w:divsChild>
                <w:div w:id="752555230">
                  <w:marLeft w:val="0"/>
                  <w:marRight w:val="0"/>
                  <w:marTop w:val="0"/>
                  <w:marBottom w:val="0"/>
                  <w:divBdr>
                    <w:top w:val="none" w:sz="0" w:space="0" w:color="auto"/>
                    <w:left w:val="none" w:sz="0" w:space="0" w:color="auto"/>
                    <w:bottom w:val="none" w:sz="0" w:space="0" w:color="auto"/>
                    <w:right w:val="none" w:sz="0" w:space="0" w:color="auto"/>
                  </w:divBdr>
                  <w:divsChild>
                    <w:div w:id="952830721">
                      <w:marLeft w:val="0"/>
                      <w:marRight w:val="0"/>
                      <w:marTop w:val="0"/>
                      <w:marBottom w:val="0"/>
                      <w:divBdr>
                        <w:top w:val="none" w:sz="0" w:space="0" w:color="auto"/>
                        <w:left w:val="none" w:sz="0" w:space="0" w:color="auto"/>
                        <w:bottom w:val="none" w:sz="0" w:space="0" w:color="auto"/>
                        <w:right w:val="none" w:sz="0" w:space="0" w:color="auto"/>
                      </w:divBdr>
                      <w:divsChild>
                        <w:div w:id="770735498">
                          <w:marLeft w:val="0"/>
                          <w:marRight w:val="0"/>
                          <w:marTop w:val="0"/>
                          <w:marBottom w:val="600"/>
                          <w:divBdr>
                            <w:top w:val="none" w:sz="0" w:space="0" w:color="auto"/>
                            <w:left w:val="none" w:sz="0" w:space="0" w:color="auto"/>
                            <w:bottom w:val="none" w:sz="0" w:space="0" w:color="auto"/>
                            <w:right w:val="none" w:sz="0" w:space="0" w:color="auto"/>
                          </w:divBdr>
                          <w:divsChild>
                            <w:div w:id="204794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uio.no/for-ansatte/arbeidsstotte/sta/enheter/mn/emner-program/emner/mn-retningslinjer-emner.htm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CEE95EA67AA4ED9B8E076CDD852AA6C"/>
        <w:category>
          <w:name w:val="General"/>
          <w:gallery w:val="placeholder"/>
        </w:category>
        <w:types>
          <w:type w:val="bbPlcHdr"/>
        </w:types>
        <w:behaviors>
          <w:behavior w:val="content"/>
        </w:behaviors>
        <w:guid w:val="{693BBACF-4E00-4CEA-A8FA-84F699E9769B}"/>
      </w:docPartPr>
      <w:docPartBody>
        <w:p w:rsidR="0077358F" w:rsidRDefault="0077358F" w:rsidP="0077358F">
          <w:pPr>
            <w:pStyle w:val="0CEE95EA67AA4ED9B8E076CDD852AA6C"/>
          </w:pPr>
          <w:r>
            <w:rPr>
              <w:rFonts w:asciiTheme="majorHAnsi" w:eastAsiaTheme="majorEastAsia" w:hAnsiTheme="majorHAnsi" w:cstheme="majorBidi"/>
            </w:rP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58F"/>
    <w:rsid w:val="00113B0F"/>
    <w:rsid w:val="00202489"/>
    <w:rsid w:val="00216314"/>
    <w:rsid w:val="0077358F"/>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EE95EA67AA4ED9B8E076CDD852AA6C">
    <w:name w:val="0CEE95EA67AA4ED9B8E076CDD852AA6C"/>
    <w:rsid w:val="007735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1520</Words>
  <Characters>8061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Skisse til mal for beskrivelse av moduler</vt:lpstr>
    </vt:vector>
  </TitlesOfParts>
  <Company>Universitetet i Oslo</Company>
  <LinksUpToDate>false</LinksUpToDate>
  <CharactersWithSpaces>9562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Skisse til mal for beskrivelse av moduler</dc:title>
  <dc:creator>Kristin Bakken</dc:creator>
  <cp:lastModifiedBy>Espen Murtnes</cp:lastModifiedBy>
  <cp:revision>5</cp:revision>
  <cp:lastPrinted>2016-01-28T13:06:00Z</cp:lastPrinted>
  <dcterms:created xsi:type="dcterms:W3CDTF">2017-04-13T09:44:00Z</dcterms:created>
  <dcterms:modified xsi:type="dcterms:W3CDTF">2017-04-13T10:00:00Z</dcterms:modified>
</cp:coreProperties>
</file>