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83B" w14:textId="77777777"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14:paraId="1F068198" w14:textId="38BAC966" w:rsidR="00E97402" w:rsidRDefault="00E97402">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1753EA">
        <w:t>April</w:t>
      </w:r>
      <w:r w:rsidR="00FD347F">
        <w:t xml:space="preserve"> </w:t>
      </w:r>
      <w:r w:rsidR="001753EA">
        <w:t>2013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w:t>
      </w:r>
      <w:proofErr w:type="gramStart"/>
      <w:r>
        <w:t>These</w:t>
      </w:r>
      <w:proofErr w:type="gramEnd"/>
      <w:r>
        <w:t xml:space="preserv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18871B81" w:rsidR="00E97402" w:rsidRDefault="00E97402">
      <w:pPr>
        <w:pStyle w:val="IndexTerms"/>
      </w:pPr>
      <w:bookmarkStart w:id="1" w:name="PointTmp"/>
      <w:r>
        <w:rPr>
          <w:i/>
          <w:iCs/>
        </w:rPr>
        <w:t>Index Terms</w:t>
      </w:r>
      <w:r>
        <w:t>—</w:t>
      </w:r>
      <w:proofErr w:type="gramStart"/>
      <w:r w:rsidR="00D5536F">
        <w:t>Enter</w:t>
      </w:r>
      <w:proofErr w:type="gramEnd"/>
      <w:r w:rsidR="00D5536F">
        <w:t xml:space="preserve"> </w:t>
      </w:r>
      <w:r>
        <w:t xml:space="preserve">key words or phrases in alphabetical order, separated by commas. For a list of suggested keywords, send a blank e-mail to </w:t>
      </w:r>
      <w:hyperlink r:id="rId9" w:history="1">
        <w:r>
          <w:rPr>
            <w:rStyle w:val="Hyperlink"/>
          </w:rPr>
          <w:t>keywords@ieee.org</w:t>
        </w:r>
      </w:hyperlink>
      <w:r>
        <w:t xml:space="preserve"> or visit </w:t>
      </w:r>
      <w:hyperlink r:id="rId10" w:tgtFrame="_blank" w:history="1">
        <w:r w:rsidR="00441C76" w:rsidRPr="00166467">
          <w:rPr>
            <w:rStyle w:val="Hyperlink"/>
            <w:color w:val="1155CC"/>
            <w:sz w:val="19"/>
            <w:szCs w:val="19"/>
            <w:shd w:val="clear" w:color="auto" w:fill="FFFFFF"/>
          </w:rPr>
          <w:t>http://www.ieee.org/documents/taxonomy_v101.pdf</w:t>
        </w:r>
      </w:hyperlink>
    </w:p>
    <w:p w14:paraId="6F54A56C" w14:textId="77777777" w:rsidR="00E97402" w:rsidRDefault="00E97402"/>
    <w:bookmarkEnd w:id="1"/>
    <w:p w14:paraId="1D5B113B" w14:textId="77777777" w:rsidR="00E97402" w:rsidRDefault="00E97402">
      <w:pPr>
        <w:pStyle w:val="Heading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06F4CDD3" w:rsidR="00E97402" w:rsidRDefault="00E97402">
      <w:pPr>
        <w:pStyle w:val="Text"/>
        <w:ind w:firstLine="0"/>
      </w:pPr>
      <w:r>
        <w:rPr>
          <w:smallCaps/>
        </w:rPr>
        <w:t>HIS</w:t>
      </w:r>
      <w:r>
        <w:t xml:space="preserve"> </w:t>
      </w:r>
      <w:r w:rsidR="001753EA">
        <w:t>DOCUMENT</w:t>
      </w:r>
      <w:r>
        <w:t xml:space="preserve"> is a template for Microsoft </w:t>
      </w:r>
      <w:r>
        <w:rPr>
          <w:i/>
          <w:iCs/>
        </w:rPr>
        <w:t>Word</w:t>
      </w:r>
      <w:r>
        <w:t xml:space="preserve"> versions 6.0 or later. If you are reading a paper </w:t>
      </w:r>
      <w:r w:rsidR="004C1E16">
        <w:t xml:space="preserve">or PDF </w:t>
      </w:r>
      <w:r>
        <w:t>version of this document, please download the electronic file</w:t>
      </w:r>
      <w:proofErr w:type="gramStart"/>
      <w:r>
        <w:t>,</w:t>
      </w:r>
      <w:proofErr w:type="gramEnd"/>
      <w:r>
        <w:br/>
        <w:t>TRANS-JOUR.DOC, from</w:t>
      </w:r>
      <w:r w:rsidR="004C1E16">
        <w:t xml:space="preserve"> the IEEE Web site at</w:t>
      </w:r>
      <w:r>
        <w:t xml:space="preserve"> </w:t>
      </w:r>
      <w:hyperlink r:id="rId11"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Heading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proofErr w:type="gramStart"/>
      <w:r>
        <w:t>then</w:t>
      </w:r>
      <w:proofErr w:type="gramEnd"/>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Heading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Heading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w:t>
      </w:r>
      <w:proofErr w:type="gramStart"/>
      <w:r>
        <w:t>When expressing a range of values, write “7 to 9” or “7-9,” not “7~9.”</w:t>
      </w:r>
      <w:proofErr w:type="gramEnd"/>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Heading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2" w:history="1">
        <w:r>
          <w:rPr>
            <w:rStyle w:val="Hyperlink"/>
          </w:rPr>
          <w:t>http://www.adobe.com/support/downloads/pdrvwin.htm</w:t>
        </w:r>
      </w:hyperlink>
      <w:r>
        <w:t xml:space="preserve"> (for Windows) or from </w:t>
      </w:r>
      <w:hyperlink r:id="rId13"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t>Garde</w:t>
      </w:r>
      <w:proofErr w:type="spellEnd"/>
      <w:r>
        <w:t>, Bookman, Zapf Chancery, Zapf Dingbats, and New Century Schoolbook.</w:t>
      </w:r>
    </w:p>
    <w:p w14:paraId="2366501B" w14:textId="77777777" w:rsidR="00E97B99" w:rsidRDefault="00E97B99" w:rsidP="00E97B99">
      <w:pPr>
        <w:pStyle w:val="Heading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4" o:title=""/>
          </v:shape>
          <o:OLEObject Type="Embed" ProgID="Equation.3" ShapeID="_x0000_i1025" DrawAspect="Content" ObjectID="_1442989129" r:id="rId15"/>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14:paraId="20DD1D60" w14:textId="77777777" w:rsidR="00E97B99" w:rsidRDefault="00E97B99" w:rsidP="00E97B99">
      <w:pPr>
        <w:pStyle w:val="Heading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w:t>
      </w:r>
      <w:proofErr w:type="gramStart"/>
      <w:r>
        <w:t>refer</w:t>
      </w:r>
      <w:proofErr w:type="gramEnd"/>
      <w:r>
        <w:t xml:space="preserve">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w:t>
      </w:r>
      <w:proofErr w:type="gramStart"/>
      <w:r>
        <w:t>non</w:t>
      </w:r>
      <w:proofErr w:type="gramEnd"/>
      <w:r>
        <w:t>,”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 xml:space="preserve">A general IEEE </w:t>
      </w:r>
      <w:proofErr w:type="spellStart"/>
      <w:r>
        <w:t>style</w:t>
      </w:r>
      <w:r w:rsidR="00E97B99">
        <w:t>guide</w:t>
      </w:r>
      <w:proofErr w:type="spellEnd"/>
      <w:r w:rsidR="00E97B99">
        <w:t xml:space="preserve"> is available at </w:t>
      </w:r>
      <w:hyperlink r:id="rId16"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Heading2"/>
        <w:numPr>
          <w:ilvl w:val="0"/>
          <w:numId w:val="0"/>
        </w:numPr>
      </w:pPr>
      <w:r w:rsidRPr="001F4C5C">
        <w:rPr>
          <w:noProof/>
          <w:lang w:val="nb-NO" w:eastAsia="zh-CN"/>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E965C5" w:rsidRDefault="00E965C5" w:rsidP="00E97B99">
                            <w:pPr>
                              <w:pStyle w:val="FootnoteText"/>
                              <w:ind w:firstLine="0"/>
                            </w:pPr>
                            <w:r>
                              <w:rPr>
                                <w:noProof/>
                                <w:sz w:val="20"/>
                                <w:szCs w:val="20"/>
                                <w:lang w:val="nb-NO" w:eastAsia="zh-CN"/>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E965C5" w:rsidRDefault="00E965C5" w:rsidP="00E97B99">
                            <w:pPr>
                              <w:pStyle w:val="FootnoteText"/>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E965C5" w:rsidRDefault="00E965C5"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E965C5" w:rsidRDefault="00E965C5"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E965C5" w:rsidRDefault="00E965C5" w:rsidP="00E97B99">
                      <w:pPr>
                        <w:pStyle w:val="FootnoteText"/>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E965C5" w:rsidRDefault="00E965C5" w:rsidP="00E97B99">
                      <w:pPr>
                        <w:pStyle w:val="FootnoteText"/>
                        <w:ind w:firstLine="0"/>
                      </w:pPr>
                      <w:r>
                        <w:t xml:space="preserve"> </w:t>
                      </w:r>
                    </w:p>
                  </w:txbxContent>
                </v:textbox>
                <w10:wrap type="square" anchorx="margin" anchory="margin"/>
              </v:shape>
            </w:pict>
          </mc:Fallback>
        </mc:AlternateContent>
      </w:r>
      <w:r w:rsidRPr="001F4C5C">
        <w:rPr>
          <w:noProof/>
          <w:lang w:val="nb-NO" w:eastAsia="zh-CN"/>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E965C5" w:rsidRDefault="00E965C5" w:rsidP="00E97B99">
                            <w:pPr>
                              <w:pStyle w:val="TableTitle"/>
                            </w:pPr>
                            <w:r>
                              <w:t>TABLE I</w:t>
                            </w:r>
                          </w:p>
                          <w:p w14:paraId="260385CA" w14:textId="77777777" w:rsidR="00E965C5" w:rsidRDefault="00E965C5"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E965C5"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E965C5" w:rsidRDefault="00E965C5">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E965C5" w:rsidRDefault="00E965C5">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E965C5" w:rsidRDefault="00E965C5">
                                  <w:pPr>
                                    <w:jc w:val="center"/>
                                    <w:rPr>
                                      <w:sz w:val="16"/>
                                      <w:szCs w:val="16"/>
                                    </w:rPr>
                                  </w:pPr>
                                  <w:r>
                                    <w:rPr>
                                      <w:sz w:val="16"/>
                                      <w:szCs w:val="16"/>
                                    </w:rPr>
                                    <w:t>Conversion from Gaussian and</w:t>
                                  </w:r>
                                </w:p>
                                <w:p w14:paraId="78370C6A" w14:textId="77777777" w:rsidR="00E965C5" w:rsidRDefault="00E965C5">
                                  <w:pPr>
                                    <w:jc w:val="center"/>
                                    <w:rPr>
                                      <w:sz w:val="16"/>
                                      <w:szCs w:val="16"/>
                                    </w:rPr>
                                  </w:pPr>
                                  <w:r>
                                    <w:rPr>
                                      <w:sz w:val="16"/>
                                      <w:szCs w:val="16"/>
                                    </w:rPr>
                                    <w:t xml:space="preserve">CGS EMU to SI </w:t>
                                  </w:r>
                                  <w:r>
                                    <w:rPr>
                                      <w:sz w:val="16"/>
                                      <w:szCs w:val="16"/>
                                      <w:vertAlign w:val="superscript"/>
                                    </w:rPr>
                                    <w:t>a</w:t>
                                  </w:r>
                                </w:p>
                              </w:tc>
                            </w:tr>
                            <w:tr w:rsidR="00E965C5" w14:paraId="56254485" w14:textId="77777777">
                              <w:tc>
                                <w:tcPr>
                                  <w:tcW w:w="720" w:type="dxa"/>
                                  <w:tcBorders>
                                    <w:top w:val="nil"/>
                                    <w:left w:val="nil"/>
                                    <w:bottom w:val="nil"/>
                                    <w:right w:val="nil"/>
                                  </w:tcBorders>
                                </w:tcPr>
                                <w:p w14:paraId="3901A0F8" w14:textId="77777777" w:rsidR="00E965C5" w:rsidRDefault="00E965C5">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E965C5" w:rsidRDefault="00E965C5">
                                  <w:pPr>
                                    <w:rPr>
                                      <w:sz w:val="16"/>
                                      <w:szCs w:val="16"/>
                                    </w:rPr>
                                  </w:pPr>
                                  <w:r>
                                    <w:rPr>
                                      <w:sz w:val="16"/>
                                      <w:szCs w:val="16"/>
                                    </w:rPr>
                                    <w:t>magnetic flux</w:t>
                                  </w:r>
                                </w:p>
                              </w:tc>
                              <w:tc>
                                <w:tcPr>
                                  <w:tcW w:w="2610" w:type="dxa"/>
                                  <w:tcBorders>
                                    <w:top w:val="nil"/>
                                    <w:left w:val="nil"/>
                                    <w:bottom w:val="nil"/>
                                    <w:right w:val="nil"/>
                                  </w:tcBorders>
                                </w:tcPr>
                                <w:p w14:paraId="3CC46A0D" w14:textId="77777777" w:rsidR="00E965C5" w:rsidRDefault="00E965C5">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E965C5" w14:paraId="0236D4E6" w14:textId="77777777">
                              <w:tc>
                                <w:tcPr>
                                  <w:tcW w:w="720" w:type="dxa"/>
                                  <w:tcBorders>
                                    <w:top w:val="nil"/>
                                    <w:left w:val="nil"/>
                                    <w:bottom w:val="nil"/>
                                    <w:right w:val="nil"/>
                                  </w:tcBorders>
                                </w:tcPr>
                                <w:p w14:paraId="6EC28D50" w14:textId="77777777" w:rsidR="00E965C5" w:rsidRDefault="00E965C5">
                                  <w:pPr>
                                    <w:rPr>
                                      <w:i/>
                                      <w:iCs/>
                                      <w:sz w:val="16"/>
                                      <w:szCs w:val="16"/>
                                    </w:rPr>
                                  </w:pPr>
                                  <w:r>
                                    <w:rPr>
                                      <w:i/>
                                      <w:iCs/>
                                      <w:sz w:val="16"/>
                                      <w:szCs w:val="16"/>
                                    </w:rPr>
                                    <w:t>B</w:t>
                                  </w:r>
                                </w:p>
                              </w:tc>
                              <w:tc>
                                <w:tcPr>
                                  <w:tcW w:w="1710" w:type="dxa"/>
                                  <w:tcBorders>
                                    <w:top w:val="nil"/>
                                    <w:left w:val="nil"/>
                                    <w:bottom w:val="nil"/>
                                    <w:right w:val="nil"/>
                                  </w:tcBorders>
                                </w:tcPr>
                                <w:p w14:paraId="38B41E97" w14:textId="77777777" w:rsidR="00E965C5" w:rsidRDefault="00E965C5">
                                  <w:pPr>
                                    <w:rPr>
                                      <w:sz w:val="16"/>
                                      <w:szCs w:val="16"/>
                                    </w:rPr>
                                  </w:pPr>
                                  <w:r>
                                    <w:rPr>
                                      <w:sz w:val="16"/>
                                      <w:szCs w:val="16"/>
                                    </w:rPr>
                                    <w:t xml:space="preserve">magnetic flux density, </w:t>
                                  </w:r>
                                </w:p>
                                <w:p w14:paraId="71064950" w14:textId="77777777" w:rsidR="00E965C5" w:rsidRDefault="00E965C5">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E965C5" w:rsidRDefault="00E965C5">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E965C5" w14:paraId="07E6B477" w14:textId="77777777">
                              <w:tc>
                                <w:tcPr>
                                  <w:tcW w:w="720" w:type="dxa"/>
                                  <w:tcBorders>
                                    <w:top w:val="nil"/>
                                    <w:left w:val="nil"/>
                                    <w:bottom w:val="nil"/>
                                    <w:right w:val="nil"/>
                                  </w:tcBorders>
                                </w:tcPr>
                                <w:p w14:paraId="0C922F8F" w14:textId="77777777" w:rsidR="00E965C5" w:rsidRDefault="00E965C5">
                                  <w:pPr>
                                    <w:rPr>
                                      <w:i/>
                                      <w:iCs/>
                                      <w:sz w:val="16"/>
                                      <w:szCs w:val="16"/>
                                    </w:rPr>
                                  </w:pPr>
                                  <w:r>
                                    <w:rPr>
                                      <w:i/>
                                      <w:iCs/>
                                      <w:sz w:val="16"/>
                                      <w:szCs w:val="16"/>
                                    </w:rPr>
                                    <w:t>H</w:t>
                                  </w:r>
                                </w:p>
                              </w:tc>
                              <w:tc>
                                <w:tcPr>
                                  <w:tcW w:w="1710" w:type="dxa"/>
                                  <w:tcBorders>
                                    <w:top w:val="nil"/>
                                    <w:left w:val="nil"/>
                                    <w:bottom w:val="nil"/>
                                    <w:right w:val="nil"/>
                                  </w:tcBorders>
                                </w:tcPr>
                                <w:p w14:paraId="5F3736AC" w14:textId="77777777" w:rsidR="00E965C5" w:rsidRDefault="00E965C5">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E965C5" w:rsidRDefault="00E965C5">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14:paraId="7954DF7F" w14:textId="77777777">
                              <w:tc>
                                <w:tcPr>
                                  <w:tcW w:w="720" w:type="dxa"/>
                                  <w:tcBorders>
                                    <w:top w:val="nil"/>
                                    <w:left w:val="nil"/>
                                    <w:bottom w:val="nil"/>
                                    <w:right w:val="nil"/>
                                  </w:tcBorders>
                                </w:tcPr>
                                <w:p w14:paraId="38A5EB0F" w14:textId="77777777" w:rsidR="00E965C5" w:rsidRDefault="00E965C5">
                                  <w:pPr>
                                    <w:rPr>
                                      <w:i/>
                                      <w:iCs/>
                                      <w:sz w:val="16"/>
                                      <w:szCs w:val="16"/>
                                    </w:rPr>
                                  </w:pPr>
                                  <w:r>
                                    <w:rPr>
                                      <w:i/>
                                      <w:iCs/>
                                      <w:sz w:val="16"/>
                                      <w:szCs w:val="16"/>
                                    </w:rPr>
                                    <w:t>m</w:t>
                                  </w:r>
                                </w:p>
                              </w:tc>
                              <w:tc>
                                <w:tcPr>
                                  <w:tcW w:w="1710" w:type="dxa"/>
                                  <w:tcBorders>
                                    <w:top w:val="nil"/>
                                    <w:left w:val="nil"/>
                                    <w:bottom w:val="nil"/>
                                    <w:right w:val="nil"/>
                                  </w:tcBorders>
                                </w:tcPr>
                                <w:p w14:paraId="50377045" w14:textId="77777777" w:rsidR="00E965C5" w:rsidRDefault="00E965C5">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E965C5" w:rsidRDefault="00E965C5">
                                  <w:pPr>
                                    <w:rPr>
                                      <w:sz w:val="16"/>
                                      <w:szCs w:val="16"/>
                                    </w:rPr>
                                  </w:pPr>
                                  <w:r>
                                    <w:rPr>
                                      <w:sz w:val="16"/>
                                      <w:szCs w:val="16"/>
                                    </w:rPr>
                                    <w:t xml:space="preserve">1 erg/G = 1 emu </w:t>
                                  </w:r>
                                </w:p>
                                <w:p w14:paraId="5EF85EAC"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E965C5" w14:paraId="5EB70BD1" w14:textId="77777777">
                              <w:tc>
                                <w:tcPr>
                                  <w:tcW w:w="720" w:type="dxa"/>
                                  <w:tcBorders>
                                    <w:top w:val="nil"/>
                                    <w:left w:val="nil"/>
                                    <w:bottom w:val="nil"/>
                                    <w:right w:val="nil"/>
                                  </w:tcBorders>
                                </w:tcPr>
                                <w:p w14:paraId="480F045F" w14:textId="77777777" w:rsidR="00E965C5" w:rsidRDefault="00E965C5">
                                  <w:pPr>
                                    <w:rPr>
                                      <w:i/>
                                      <w:iCs/>
                                      <w:sz w:val="16"/>
                                      <w:szCs w:val="16"/>
                                    </w:rPr>
                                  </w:pPr>
                                  <w:r>
                                    <w:rPr>
                                      <w:i/>
                                      <w:iCs/>
                                      <w:sz w:val="16"/>
                                      <w:szCs w:val="16"/>
                                    </w:rPr>
                                    <w:t>M</w:t>
                                  </w:r>
                                </w:p>
                              </w:tc>
                              <w:tc>
                                <w:tcPr>
                                  <w:tcW w:w="1710" w:type="dxa"/>
                                  <w:tcBorders>
                                    <w:top w:val="nil"/>
                                    <w:left w:val="nil"/>
                                    <w:bottom w:val="nil"/>
                                    <w:right w:val="nil"/>
                                  </w:tcBorders>
                                </w:tcPr>
                                <w:p w14:paraId="03278675" w14:textId="77777777" w:rsidR="00E965C5" w:rsidRDefault="00E965C5">
                                  <w:pPr>
                                    <w:rPr>
                                      <w:sz w:val="16"/>
                                      <w:szCs w:val="16"/>
                                    </w:rPr>
                                  </w:pPr>
                                  <w:r>
                                    <w:rPr>
                                      <w:sz w:val="16"/>
                                      <w:szCs w:val="16"/>
                                    </w:rPr>
                                    <w:t>magnetization</w:t>
                                  </w:r>
                                </w:p>
                              </w:tc>
                              <w:tc>
                                <w:tcPr>
                                  <w:tcW w:w="2610" w:type="dxa"/>
                                  <w:tcBorders>
                                    <w:top w:val="nil"/>
                                    <w:left w:val="nil"/>
                                    <w:bottom w:val="nil"/>
                                    <w:right w:val="nil"/>
                                  </w:tcBorders>
                                </w:tcPr>
                                <w:p w14:paraId="1E5DF718" w14:textId="77777777"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E965C5" w14:paraId="1A937312" w14:textId="77777777">
                              <w:tc>
                                <w:tcPr>
                                  <w:tcW w:w="720" w:type="dxa"/>
                                  <w:tcBorders>
                                    <w:top w:val="nil"/>
                                    <w:left w:val="nil"/>
                                    <w:bottom w:val="nil"/>
                                    <w:right w:val="nil"/>
                                  </w:tcBorders>
                                </w:tcPr>
                                <w:p w14:paraId="2F4D3149" w14:textId="77777777" w:rsidR="00E965C5" w:rsidRDefault="00E965C5">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E965C5" w:rsidRDefault="00E965C5">
                                  <w:pPr>
                                    <w:rPr>
                                      <w:sz w:val="16"/>
                                      <w:szCs w:val="16"/>
                                    </w:rPr>
                                  </w:pPr>
                                  <w:r>
                                    <w:rPr>
                                      <w:sz w:val="16"/>
                                      <w:szCs w:val="16"/>
                                    </w:rPr>
                                    <w:t>magnetization</w:t>
                                  </w:r>
                                </w:p>
                              </w:tc>
                              <w:tc>
                                <w:tcPr>
                                  <w:tcW w:w="2610" w:type="dxa"/>
                                  <w:tcBorders>
                                    <w:top w:val="nil"/>
                                    <w:left w:val="nil"/>
                                    <w:bottom w:val="nil"/>
                                    <w:right w:val="nil"/>
                                  </w:tcBorders>
                                </w:tcPr>
                                <w:p w14:paraId="2827D141" w14:textId="77777777" w:rsidR="00E965C5" w:rsidRDefault="00E965C5">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14:paraId="53CAEFCB" w14:textId="77777777">
                              <w:tc>
                                <w:tcPr>
                                  <w:tcW w:w="720" w:type="dxa"/>
                                  <w:tcBorders>
                                    <w:top w:val="nil"/>
                                    <w:left w:val="nil"/>
                                    <w:bottom w:val="nil"/>
                                    <w:right w:val="nil"/>
                                  </w:tcBorders>
                                </w:tcPr>
                                <w:p w14:paraId="25B245D1" w14:textId="77777777" w:rsidR="00E965C5" w:rsidRDefault="00E965C5">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E965C5" w:rsidRDefault="00E965C5">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E965C5" w:rsidRDefault="00E965C5">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E965C5" w14:paraId="543610FD" w14:textId="77777777">
                              <w:tc>
                                <w:tcPr>
                                  <w:tcW w:w="720" w:type="dxa"/>
                                  <w:tcBorders>
                                    <w:top w:val="nil"/>
                                    <w:left w:val="nil"/>
                                    <w:bottom w:val="nil"/>
                                    <w:right w:val="nil"/>
                                  </w:tcBorders>
                                </w:tcPr>
                                <w:p w14:paraId="2B5E221A" w14:textId="77777777" w:rsidR="00E965C5" w:rsidRDefault="00E965C5">
                                  <w:pPr>
                                    <w:rPr>
                                      <w:i/>
                                      <w:iCs/>
                                      <w:sz w:val="16"/>
                                      <w:szCs w:val="16"/>
                                    </w:rPr>
                                  </w:pPr>
                                  <w:r>
                                    <w:rPr>
                                      <w:i/>
                                      <w:iCs/>
                                      <w:sz w:val="16"/>
                                      <w:szCs w:val="16"/>
                                    </w:rPr>
                                    <w:t>j</w:t>
                                  </w:r>
                                </w:p>
                              </w:tc>
                              <w:tc>
                                <w:tcPr>
                                  <w:tcW w:w="1710" w:type="dxa"/>
                                  <w:tcBorders>
                                    <w:top w:val="nil"/>
                                    <w:left w:val="nil"/>
                                    <w:bottom w:val="nil"/>
                                    <w:right w:val="nil"/>
                                  </w:tcBorders>
                                </w:tcPr>
                                <w:p w14:paraId="554F13BD" w14:textId="77777777" w:rsidR="00E965C5" w:rsidRDefault="00E965C5">
                                  <w:pPr>
                                    <w:rPr>
                                      <w:sz w:val="16"/>
                                      <w:szCs w:val="16"/>
                                    </w:rPr>
                                  </w:pPr>
                                  <w:r>
                                    <w:rPr>
                                      <w:sz w:val="16"/>
                                      <w:szCs w:val="16"/>
                                    </w:rPr>
                                    <w:t xml:space="preserve">magnetic dipole </w:t>
                                  </w:r>
                                </w:p>
                                <w:p w14:paraId="55B520C3" w14:textId="77777777" w:rsidR="00E965C5" w:rsidRDefault="00E965C5">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E965C5" w:rsidRDefault="00E965C5">
                                  <w:pPr>
                                    <w:rPr>
                                      <w:sz w:val="16"/>
                                      <w:szCs w:val="16"/>
                                    </w:rPr>
                                  </w:pPr>
                                  <w:r>
                                    <w:rPr>
                                      <w:sz w:val="16"/>
                                      <w:szCs w:val="16"/>
                                    </w:rPr>
                                    <w:t xml:space="preserve">1 erg/G = 1 emu </w:t>
                                  </w:r>
                                </w:p>
                                <w:p w14:paraId="1B959306"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E965C5" w14:paraId="3D1AF801" w14:textId="77777777">
                              <w:tc>
                                <w:tcPr>
                                  <w:tcW w:w="720" w:type="dxa"/>
                                  <w:tcBorders>
                                    <w:top w:val="nil"/>
                                    <w:left w:val="nil"/>
                                    <w:bottom w:val="nil"/>
                                    <w:right w:val="nil"/>
                                  </w:tcBorders>
                                </w:tcPr>
                                <w:p w14:paraId="3936A283" w14:textId="77777777" w:rsidR="00E965C5" w:rsidRDefault="00E965C5">
                                  <w:pPr>
                                    <w:rPr>
                                      <w:i/>
                                      <w:iCs/>
                                      <w:sz w:val="16"/>
                                      <w:szCs w:val="16"/>
                                    </w:rPr>
                                  </w:pPr>
                                  <w:r>
                                    <w:rPr>
                                      <w:i/>
                                      <w:iCs/>
                                      <w:sz w:val="16"/>
                                      <w:szCs w:val="16"/>
                                    </w:rPr>
                                    <w:t>J</w:t>
                                  </w:r>
                                </w:p>
                              </w:tc>
                              <w:tc>
                                <w:tcPr>
                                  <w:tcW w:w="1710" w:type="dxa"/>
                                  <w:tcBorders>
                                    <w:top w:val="nil"/>
                                    <w:left w:val="nil"/>
                                    <w:bottom w:val="nil"/>
                                    <w:right w:val="nil"/>
                                  </w:tcBorders>
                                </w:tcPr>
                                <w:p w14:paraId="000544F3" w14:textId="77777777" w:rsidR="00E965C5" w:rsidRDefault="00E965C5">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E965C5" w14:paraId="1D80299D" w14:textId="77777777">
                              <w:tc>
                                <w:tcPr>
                                  <w:tcW w:w="720" w:type="dxa"/>
                                  <w:tcBorders>
                                    <w:top w:val="nil"/>
                                    <w:left w:val="nil"/>
                                    <w:bottom w:val="nil"/>
                                    <w:right w:val="nil"/>
                                  </w:tcBorders>
                                </w:tcPr>
                                <w:p w14:paraId="4EA90266" w14:textId="77777777" w:rsidR="00E965C5" w:rsidRDefault="00E965C5">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E965C5" w:rsidRDefault="00E965C5">
                                  <w:pPr>
                                    <w:rPr>
                                      <w:sz w:val="16"/>
                                      <w:szCs w:val="16"/>
                                    </w:rPr>
                                  </w:pPr>
                                  <w:r>
                                    <w:rPr>
                                      <w:sz w:val="16"/>
                                      <w:szCs w:val="16"/>
                                    </w:rPr>
                                    <w:t>susceptibility</w:t>
                                  </w:r>
                                </w:p>
                              </w:tc>
                              <w:tc>
                                <w:tcPr>
                                  <w:tcW w:w="2610" w:type="dxa"/>
                                  <w:tcBorders>
                                    <w:top w:val="nil"/>
                                    <w:left w:val="nil"/>
                                    <w:bottom w:val="nil"/>
                                    <w:right w:val="nil"/>
                                  </w:tcBorders>
                                </w:tcPr>
                                <w:p w14:paraId="28389385"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E965C5" w14:paraId="1775A50D" w14:textId="77777777">
                              <w:tc>
                                <w:tcPr>
                                  <w:tcW w:w="720" w:type="dxa"/>
                                  <w:tcBorders>
                                    <w:top w:val="nil"/>
                                    <w:left w:val="nil"/>
                                    <w:bottom w:val="nil"/>
                                    <w:right w:val="nil"/>
                                  </w:tcBorders>
                                </w:tcPr>
                                <w:p w14:paraId="58C92CC6" w14:textId="77777777" w:rsidR="00E965C5" w:rsidRDefault="00E965C5">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E965C5" w:rsidRDefault="00E965C5">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E965C5" w:rsidRDefault="00E965C5">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E965C5" w14:paraId="20E9BFC5" w14:textId="77777777">
                              <w:tc>
                                <w:tcPr>
                                  <w:tcW w:w="720" w:type="dxa"/>
                                  <w:tcBorders>
                                    <w:top w:val="nil"/>
                                    <w:left w:val="nil"/>
                                    <w:bottom w:val="nil"/>
                                    <w:right w:val="nil"/>
                                  </w:tcBorders>
                                </w:tcPr>
                                <w:p w14:paraId="1749A5F6" w14:textId="77777777" w:rsidR="00E965C5" w:rsidRDefault="00E965C5">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E965C5" w:rsidRDefault="00E965C5">
                                  <w:pPr>
                                    <w:rPr>
                                      <w:sz w:val="16"/>
                                      <w:szCs w:val="16"/>
                                    </w:rPr>
                                  </w:pPr>
                                  <w:r>
                                    <w:rPr>
                                      <w:sz w:val="16"/>
                                      <w:szCs w:val="16"/>
                                    </w:rPr>
                                    <w:t>permeability</w:t>
                                  </w:r>
                                </w:p>
                              </w:tc>
                              <w:tc>
                                <w:tcPr>
                                  <w:tcW w:w="2610" w:type="dxa"/>
                                  <w:tcBorders>
                                    <w:top w:val="nil"/>
                                    <w:left w:val="nil"/>
                                    <w:bottom w:val="nil"/>
                                    <w:right w:val="nil"/>
                                  </w:tcBorders>
                                </w:tcPr>
                                <w:p w14:paraId="1D796761"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E965C5" w:rsidRDefault="00E965C5">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E965C5" w14:paraId="38EA3F7C" w14:textId="77777777">
                              <w:tc>
                                <w:tcPr>
                                  <w:tcW w:w="720" w:type="dxa"/>
                                  <w:tcBorders>
                                    <w:top w:val="nil"/>
                                    <w:left w:val="nil"/>
                                    <w:bottom w:val="nil"/>
                                    <w:right w:val="nil"/>
                                  </w:tcBorders>
                                </w:tcPr>
                                <w:p w14:paraId="426EB392" w14:textId="77777777" w:rsidR="00E965C5" w:rsidRDefault="00E965C5">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E965C5" w:rsidRDefault="00E965C5">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E965C5" w:rsidRDefault="00E965C5">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E965C5" w14:paraId="48E4792A" w14:textId="77777777">
                              <w:tc>
                                <w:tcPr>
                                  <w:tcW w:w="720" w:type="dxa"/>
                                  <w:tcBorders>
                                    <w:top w:val="nil"/>
                                    <w:left w:val="nil"/>
                                    <w:bottom w:val="nil"/>
                                    <w:right w:val="nil"/>
                                  </w:tcBorders>
                                </w:tcPr>
                                <w:p w14:paraId="0D924A8C" w14:textId="77777777" w:rsidR="00E965C5" w:rsidRDefault="00E965C5">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E965C5" w:rsidRDefault="00E965C5">
                                  <w:pPr>
                                    <w:rPr>
                                      <w:sz w:val="16"/>
                                      <w:szCs w:val="16"/>
                                    </w:rPr>
                                  </w:pPr>
                                  <w:r>
                                    <w:rPr>
                                      <w:sz w:val="16"/>
                                      <w:szCs w:val="16"/>
                                    </w:rPr>
                                    <w:t>energy density</w:t>
                                  </w:r>
                                </w:p>
                              </w:tc>
                              <w:tc>
                                <w:tcPr>
                                  <w:tcW w:w="2610" w:type="dxa"/>
                                  <w:tcBorders>
                                    <w:top w:val="nil"/>
                                    <w:left w:val="nil"/>
                                    <w:bottom w:val="nil"/>
                                    <w:right w:val="nil"/>
                                  </w:tcBorders>
                                </w:tcPr>
                                <w:p w14:paraId="5493E5D2" w14:textId="77777777" w:rsidR="00E965C5" w:rsidRDefault="00E965C5">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E965C5" w14:paraId="2EB5CD47" w14:textId="77777777">
                              <w:trPr>
                                <w:trHeight w:val="279"/>
                              </w:trPr>
                              <w:tc>
                                <w:tcPr>
                                  <w:tcW w:w="720" w:type="dxa"/>
                                  <w:tcBorders>
                                    <w:top w:val="nil"/>
                                    <w:left w:val="nil"/>
                                    <w:bottom w:val="double" w:sz="6" w:space="0" w:color="auto"/>
                                    <w:right w:val="nil"/>
                                  </w:tcBorders>
                                </w:tcPr>
                                <w:p w14:paraId="00090BDD" w14:textId="77777777" w:rsidR="00E965C5" w:rsidRDefault="00E965C5">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E965C5" w:rsidRDefault="00E965C5">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E965C5" w:rsidRDefault="00E965C5" w:rsidP="00E97B99">
                            <w:pPr>
                              <w:pStyle w:val="FootnoteText"/>
                            </w:pPr>
                            <w:r>
                              <w:t xml:space="preserve">Vertical lines are optional in tables. Statements that serve as captions for the entire table do not need footnote letters. </w:t>
                            </w:r>
                          </w:p>
                          <w:p w14:paraId="436183EB" w14:textId="6AE5581F" w:rsidR="00E965C5" w:rsidRDefault="00E965C5" w:rsidP="00E97B99">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E965C5" w:rsidRDefault="00E965C5" w:rsidP="00E97B99">
                            <w:pPr>
                              <w:pStyle w:val="FootnoteText"/>
                            </w:pPr>
                          </w:p>
                          <w:p w14:paraId="3E94A598" w14:textId="77777777" w:rsidR="00E965C5" w:rsidRDefault="00E965C5"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E965C5" w:rsidRDefault="00E965C5" w:rsidP="00E97B99">
                      <w:pPr>
                        <w:pStyle w:val="TableTitle"/>
                      </w:pPr>
                      <w:r>
                        <w:t>TABLE I</w:t>
                      </w:r>
                    </w:p>
                    <w:p w14:paraId="260385CA" w14:textId="77777777" w:rsidR="00E965C5" w:rsidRDefault="00E965C5"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E965C5"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E965C5" w:rsidRDefault="00E965C5">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E965C5" w:rsidRDefault="00E965C5">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E965C5" w:rsidRDefault="00E965C5">
                            <w:pPr>
                              <w:jc w:val="center"/>
                              <w:rPr>
                                <w:sz w:val="16"/>
                                <w:szCs w:val="16"/>
                              </w:rPr>
                            </w:pPr>
                            <w:r>
                              <w:rPr>
                                <w:sz w:val="16"/>
                                <w:szCs w:val="16"/>
                              </w:rPr>
                              <w:t>Conversion from Gaussian and</w:t>
                            </w:r>
                          </w:p>
                          <w:p w14:paraId="78370C6A" w14:textId="77777777" w:rsidR="00E965C5" w:rsidRDefault="00E965C5">
                            <w:pPr>
                              <w:jc w:val="center"/>
                              <w:rPr>
                                <w:sz w:val="16"/>
                                <w:szCs w:val="16"/>
                              </w:rPr>
                            </w:pPr>
                            <w:r>
                              <w:rPr>
                                <w:sz w:val="16"/>
                                <w:szCs w:val="16"/>
                              </w:rPr>
                              <w:t xml:space="preserve">CGS EMU to SI </w:t>
                            </w:r>
                            <w:r>
                              <w:rPr>
                                <w:sz w:val="16"/>
                                <w:szCs w:val="16"/>
                                <w:vertAlign w:val="superscript"/>
                              </w:rPr>
                              <w:t>a</w:t>
                            </w:r>
                          </w:p>
                        </w:tc>
                      </w:tr>
                      <w:tr w:rsidR="00E965C5" w14:paraId="56254485" w14:textId="77777777">
                        <w:tc>
                          <w:tcPr>
                            <w:tcW w:w="720" w:type="dxa"/>
                            <w:tcBorders>
                              <w:top w:val="nil"/>
                              <w:left w:val="nil"/>
                              <w:bottom w:val="nil"/>
                              <w:right w:val="nil"/>
                            </w:tcBorders>
                          </w:tcPr>
                          <w:p w14:paraId="3901A0F8" w14:textId="77777777" w:rsidR="00E965C5" w:rsidRDefault="00E965C5">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E965C5" w:rsidRDefault="00E965C5">
                            <w:pPr>
                              <w:rPr>
                                <w:sz w:val="16"/>
                                <w:szCs w:val="16"/>
                              </w:rPr>
                            </w:pPr>
                            <w:r>
                              <w:rPr>
                                <w:sz w:val="16"/>
                                <w:szCs w:val="16"/>
                              </w:rPr>
                              <w:t>magnetic flux</w:t>
                            </w:r>
                          </w:p>
                        </w:tc>
                        <w:tc>
                          <w:tcPr>
                            <w:tcW w:w="2610" w:type="dxa"/>
                            <w:tcBorders>
                              <w:top w:val="nil"/>
                              <w:left w:val="nil"/>
                              <w:bottom w:val="nil"/>
                              <w:right w:val="nil"/>
                            </w:tcBorders>
                          </w:tcPr>
                          <w:p w14:paraId="3CC46A0D" w14:textId="77777777" w:rsidR="00E965C5" w:rsidRDefault="00E965C5">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E965C5" w14:paraId="0236D4E6" w14:textId="77777777">
                        <w:tc>
                          <w:tcPr>
                            <w:tcW w:w="720" w:type="dxa"/>
                            <w:tcBorders>
                              <w:top w:val="nil"/>
                              <w:left w:val="nil"/>
                              <w:bottom w:val="nil"/>
                              <w:right w:val="nil"/>
                            </w:tcBorders>
                          </w:tcPr>
                          <w:p w14:paraId="6EC28D50" w14:textId="77777777" w:rsidR="00E965C5" w:rsidRDefault="00E965C5">
                            <w:pPr>
                              <w:rPr>
                                <w:i/>
                                <w:iCs/>
                                <w:sz w:val="16"/>
                                <w:szCs w:val="16"/>
                              </w:rPr>
                            </w:pPr>
                            <w:r>
                              <w:rPr>
                                <w:i/>
                                <w:iCs/>
                                <w:sz w:val="16"/>
                                <w:szCs w:val="16"/>
                              </w:rPr>
                              <w:t>B</w:t>
                            </w:r>
                          </w:p>
                        </w:tc>
                        <w:tc>
                          <w:tcPr>
                            <w:tcW w:w="1710" w:type="dxa"/>
                            <w:tcBorders>
                              <w:top w:val="nil"/>
                              <w:left w:val="nil"/>
                              <w:bottom w:val="nil"/>
                              <w:right w:val="nil"/>
                            </w:tcBorders>
                          </w:tcPr>
                          <w:p w14:paraId="38B41E97" w14:textId="77777777" w:rsidR="00E965C5" w:rsidRDefault="00E965C5">
                            <w:pPr>
                              <w:rPr>
                                <w:sz w:val="16"/>
                                <w:szCs w:val="16"/>
                              </w:rPr>
                            </w:pPr>
                            <w:r>
                              <w:rPr>
                                <w:sz w:val="16"/>
                                <w:szCs w:val="16"/>
                              </w:rPr>
                              <w:t xml:space="preserve">magnetic flux density, </w:t>
                            </w:r>
                          </w:p>
                          <w:p w14:paraId="71064950" w14:textId="77777777" w:rsidR="00E965C5" w:rsidRDefault="00E965C5">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E965C5" w:rsidRDefault="00E965C5">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E965C5" w14:paraId="07E6B477" w14:textId="77777777">
                        <w:tc>
                          <w:tcPr>
                            <w:tcW w:w="720" w:type="dxa"/>
                            <w:tcBorders>
                              <w:top w:val="nil"/>
                              <w:left w:val="nil"/>
                              <w:bottom w:val="nil"/>
                              <w:right w:val="nil"/>
                            </w:tcBorders>
                          </w:tcPr>
                          <w:p w14:paraId="0C922F8F" w14:textId="77777777" w:rsidR="00E965C5" w:rsidRDefault="00E965C5">
                            <w:pPr>
                              <w:rPr>
                                <w:i/>
                                <w:iCs/>
                                <w:sz w:val="16"/>
                                <w:szCs w:val="16"/>
                              </w:rPr>
                            </w:pPr>
                            <w:r>
                              <w:rPr>
                                <w:i/>
                                <w:iCs/>
                                <w:sz w:val="16"/>
                                <w:szCs w:val="16"/>
                              </w:rPr>
                              <w:t>H</w:t>
                            </w:r>
                          </w:p>
                        </w:tc>
                        <w:tc>
                          <w:tcPr>
                            <w:tcW w:w="1710" w:type="dxa"/>
                            <w:tcBorders>
                              <w:top w:val="nil"/>
                              <w:left w:val="nil"/>
                              <w:bottom w:val="nil"/>
                              <w:right w:val="nil"/>
                            </w:tcBorders>
                          </w:tcPr>
                          <w:p w14:paraId="5F3736AC" w14:textId="77777777" w:rsidR="00E965C5" w:rsidRDefault="00E965C5">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E965C5" w:rsidRDefault="00E965C5">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14:paraId="7954DF7F" w14:textId="77777777">
                        <w:tc>
                          <w:tcPr>
                            <w:tcW w:w="720" w:type="dxa"/>
                            <w:tcBorders>
                              <w:top w:val="nil"/>
                              <w:left w:val="nil"/>
                              <w:bottom w:val="nil"/>
                              <w:right w:val="nil"/>
                            </w:tcBorders>
                          </w:tcPr>
                          <w:p w14:paraId="38A5EB0F" w14:textId="77777777" w:rsidR="00E965C5" w:rsidRDefault="00E965C5">
                            <w:pPr>
                              <w:rPr>
                                <w:i/>
                                <w:iCs/>
                                <w:sz w:val="16"/>
                                <w:szCs w:val="16"/>
                              </w:rPr>
                            </w:pPr>
                            <w:r>
                              <w:rPr>
                                <w:i/>
                                <w:iCs/>
                                <w:sz w:val="16"/>
                                <w:szCs w:val="16"/>
                              </w:rPr>
                              <w:t>m</w:t>
                            </w:r>
                          </w:p>
                        </w:tc>
                        <w:tc>
                          <w:tcPr>
                            <w:tcW w:w="1710" w:type="dxa"/>
                            <w:tcBorders>
                              <w:top w:val="nil"/>
                              <w:left w:val="nil"/>
                              <w:bottom w:val="nil"/>
                              <w:right w:val="nil"/>
                            </w:tcBorders>
                          </w:tcPr>
                          <w:p w14:paraId="50377045" w14:textId="77777777" w:rsidR="00E965C5" w:rsidRDefault="00E965C5">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E965C5" w:rsidRDefault="00E965C5">
                            <w:pPr>
                              <w:rPr>
                                <w:sz w:val="16"/>
                                <w:szCs w:val="16"/>
                              </w:rPr>
                            </w:pPr>
                            <w:r>
                              <w:rPr>
                                <w:sz w:val="16"/>
                                <w:szCs w:val="16"/>
                              </w:rPr>
                              <w:t xml:space="preserve">1 erg/G = 1 emu </w:t>
                            </w:r>
                          </w:p>
                          <w:p w14:paraId="5EF85EAC"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E965C5" w14:paraId="5EB70BD1" w14:textId="77777777">
                        <w:tc>
                          <w:tcPr>
                            <w:tcW w:w="720" w:type="dxa"/>
                            <w:tcBorders>
                              <w:top w:val="nil"/>
                              <w:left w:val="nil"/>
                              <w:bottom w:val="nil"/>
                              <w:right w:val="nil"/>
                            </w:tcBorders>
                          </w:tcPr>
                          <w:p w14:paraId="480F045F" w14:textId="77777777" w:rsidR="00E965C5" w:rsidRDefault="00E965C5">
                            <w:pPr>
                              <w:rPr>
                                <w:i/>
                                <w:iCs/>
                                <w:sz w:val="16"/>
                                <w:szCs w:val="16"/>
                              </w:rPr>
                            </w:pPr>
                            <w:r>
                              <w:rPr>
                                <w:i/>
                                <w:iCs/>
                                <w:sz w:val="16"/>
                                <w:szCs w:val="16"/>
                              </w:rPr>
                              <w:t>M</w:t>
                            </w:r>
                          </w:p>
                        </w:tc>
                        <w:tc>
                          <w:tcPr>
                            <w:tcW w:w="1710" w:type="dxa"/>
                            <w:tcBorders>
                              <w:top w:val="nil"/>
                              <w:left w:val="nil"/>
                              <w:bottom w:val="nil"/>
                              <w:right w:val="nil"/>
                            </w:tcBorders>
                          </w:tcPr>
                          <w:p w14:paraId="03278675" w14:textId="77777777" w:rsidR="00E965C5" w:rsidRDefault="00E965C5">
                            <w:pPr>
                              <w:rPr>
                                <w:sz w:val="16"/>
                                <w:szCs w:val="16"/>
                              </w:rPr>
                            </w:pPr>
                            <w:r>
                              <w:rPr>
                                <w:sz w:val="16"/>
                                <w:szCs w:val="16"/>
                              </w:rPr>
                              <w:t>magnetization</w:t>
                            </w:r>
                          </w:p>
                        </w:tc>
                        <w:tc>
                          <w:tcPr>
                            <w:tcW w:w="2610" w:type="dxa"/>
                            <w:tcBorders>
                              <w:top w:val="nil"/>
                              <w:left w:val="nil"/>
                              <w:bottom w:val="nil"/>
                              <w:right w:val="nil"/>
                            </w:tcBorders>
                          </w:tcPr>
                          <w:p w14:paraId="1E5DF718" w14:textId="77777777"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E965C5" w14:paraId="1A937312" w14:textId="77777777">
                        <w:tc>
                          <w:tcPr>
                            <w:tcW w:w="720" w:type="dxa"/>
                            <w:tcBorders>
                              <w:top w:val="nil"/>
                              <w:left w:val="nil"/>
                              <w:bottom w:val="nil"/>
                              <w:right w:val="nil"/>
                            </w:tcBorders>
                          </w:tcPr>
                          <w:p w14:paraId="2F4D3149" w14:textId="77777777" w:rsidR="00E965C5" w:rsidRDefault="00E965C5">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E965C5" w:rsidRDefault="00E965C5">
                            <w:pPr>
                              <w:rPr>
                                <w:sz w:val="16"/>
                                <w:szCs w:val="16"/>
                              </w:rPr>
                            </w:pPr>
                            <w:r>
                              <w:rPr>
                                <w:sz w:val="16"/>
                                <w:szCs w:val="16"/>
                              </w:rPr>
                              <w:t>magnetization</w:t>
                            </w:r>
                          </w:p>
                        </w:tc>
                        <w:tc>
                          <w:tcPr>
                            <w:tcW w:w="2610" w:type="dxa"/>
                            <w:tcBorders>
                              <w:top w:val="nil"/>
                              <w:left w:val="nil"/>
                              <w:bottom w:val="nil"/>
                              <w:right w:val="nil"/>
                            </w:tcBorders>
                          </w:tcPr>
                          <w:p w14:paraId="2827D141" w14:textId="77777777" w:rsidR="00E965C5" w:rsidRDefault="00E965C5">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65C5" w14:paraId="53CAEFCB" w14:textId="77777777">
                        <w:tc>
                          <w:tcPr>
                            <w:tcW w:w="720" w:type="dxa"/>
                            <w:tcBorders>
                              <w:top w:val="nil"/>
                              <w:left w:val="nil"/>
                              <w:bottom w:val="nil"/>
                              <w:right w:val="nil"/>
                            </w:tcBorders>
                          </w:tcPr>
                          <w:p w14:paraId="25B245D1" w14:textId="77777777" w:rsidR="00E965C5" w:rsidRDefault="00E965C5">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E965C5" w:rsidRDefault="00E965C5">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E965C5" w:rsidRDefault="00E965C5">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E965C5" w14:paraId="543610FD" w14:textId="77777777">
                        <w:tc>
                          <w:tcPr>
                            <w:tcW w:w="720" w:type="dxa"/>
                            <w:tcBorders>
                              <w:top w:val="nil"/>
                              <w:left w:val="nil"/>
                              <w:bottom w:val="nil"/>
                              <w:right w:val="nil"/>
                            </w:tcBorders>
                          </w:tcPr>
                          <w:p w14:paraId="2B5E221A" w14:textId="77777777" w:rsidR="00E965C5" w:rsidRDefault="00E965C5">
                            <w:pPr>
                              <w:rPr>
                                <w:i/>
                                <w:iCs/>
                                <w:sz w:val="16"/>
                                <w:szCs w:val="16"/>
                              </w:rPr>
                            </w:pPr>
                            <w:r>
                              <w:rPr>
                                <w:i/>
                                <w:iCs/>
                                <w:sz w:val="16"/>
                                <w:szCs w:val="16"/>
                              </w:rPr>
                              <w:t>j</w:t>
                            </w:r>
                          </w:p>
                        </w:tc>
                        <w:tc>
                          <w:tcPr>
                            <w:tcW w:w="1710" w:type="dxa"/>
                            <w:tcBorders>
                              <w:top w:val="nil"/>
                              <w:left w:val="nil"/>
                              <w:bottom w:val="nil"/>
                              <w:right w:val="nil"/>
                            </w:tcBorders>
                          </w:tcPr>
                          <w:p w14:paraId="554F13BD" w14:textId="77777777" w:rsidR="00E965C5" w:rsidRDefault="00E965C5">
                            <w:pPr>
                              <w:rPr>
                                <w:sz w:val="16"/>
                                <w:szCs w:val="16"/>
                              </w:rPr>
                            </w:pPr>
                            <w:r>
                              <w:rPr>
                                <w:sz w:val="16"/>
                                <w:szCs w:val="16"/>
                              </w:rPr>
                              <w:t xml:space="preserve">magnetic dipole </w:t>
                            </w:r>
                          </w:p>
                          <w:p w14:paraId="55B520C3" w14:textId="77777777" w:rsidR="00E965C5" w:rsidRDefault="00E965C5">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E965C5" w:rsidRDefault="00E965C5">
                            <w:pPr>
                              <w:rPr>
                                <w:sz w:val="16"/>
                                <w:szCs w:val="16"/>
                              </w:rPr>
                            </w:pPr>
                            <w:r>
                              <w:rPr>
                                <w:sz w:val="16"/>
                                <w:szCs w:val="16"/>
                              </w:rPr>
                              <w:t xml:space="preserve">1 erg/G = 1 emu </w:t>
                            </w:r>
                          </w:p>
                          <w:p w14:paraId="1B959306"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E965C5" w14:paraId="3D1AF801" w14:textId="77777777">
                        <w:tc>
                          <w:tcPr>
                            <w:tcW w:w="720" w:type="dxa"/>
                            <w:tcBorders>
                              <w:top w:val="nil"/>
                              <w:left w:val="nil"/>
                              <w:bottom w:val="nil"/>
                              <w:right w:val="nil"/>
                            </w:tcBorders>
                          </w:tcPr>
                          <w:p w14:paraId="3936A283" w14:textId="77777777" w:rsidR="00E965C5" w:rsidRDefault="00E965C5">
                            <w:pPr>
                              <w:rPr>
                                <w:i/>
                                <w:iCs/>
                                <w:sz w:val="16"/>
                                <w:szCs w:val="16"/>
                              </w:rPr>
                            </w:pPr>
                            <w:r>
                              <w:rPr>
                                <w:i/>
                                <w:iCs/>
                                <w:sz w:val="16"/>
                                <w:szCs w:val="16"/>
                              </w:rPr>
                              <w:t>J</w:t>
                            </w:r>
                          </w:p>
                        </w:tc>
                        <w:tc>
                          <w:tcPr>
                            <w:tcW w:w="1710" w:type="dxa"/>
                            <w:tcBorders>
                              <w:top w:val="nil"/>
                              <w:left w:val="nil"/>
                              <w:bottom w:val="nil"/>
                              <w:right w:val="nil"/>
                            </w:tcBorders>
                          </w:tcPr>
                          <w:p w14:paraId="000544F3" w14:textId="77777777" w:rsidR="00E965C5" w:rsidRDefault="00E965C5">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E965C5" w:rsidRDefault="00E965C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E965C5" w:rsidRDefault="00E965C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E965C5" w14:paraId="1D80299D" w14:textId="77777777">
                        <w:tc>
                          <w:tcPr>
                            <w:tcW w:w="720" w:type="dxa"/>
                            <w:tcBorders>
                              <w:top w:val="nil"/>
                              <w:left w:val="nil"/>
                              <w:bottom w:val="nil"/>
                              <w:right w:val="nil"/>
                            </w:tcBorders>
                          </w:tcPr>
                          <w:p w14:paraId="4EA90266" w14:textId="77777777" w:rsidR="00E965C5" w:rsidRDefault="00E965C5">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E965C5" w:rsidRDefault="00E965C5">
                            <w:pPr>
                              <w:rPr>
                                <w:sz w:val="16"/>
                                <w:szCs w:val="16"/>
                              </w:rPr>
                            </w:pPr>
                            <w:r>
                              <w:rPr>
                                <w:sz w:val="16"/>
                                <w:szCs w:val="16"/>
                              </w:rPr>
                              <w:t>susceptibility</w:t>
                            </w:r>
                          </w:p>
                        </w:tc>
                        <w:tc>
                          <w:tcPr>
                            <w:tcW w:w="2610" w:type="dxa"/>
                            <w:tcBorders>
                              <w:top w:val="nil"/>
                              <w:left w:val="nil"/>
                              <w:bottom w:val="nil"/>
                              <w:right w:val="nil"/>
                            </w:tcBorders>
                          </w:tcPr>
                          <w:p w14:paraId="28389385"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E965C5" w14:paraId="1775A50D" w14:textId="77777777">
                        <w:tc>
                          <w:tcPr>
                            <w:tcW w:w="720" w:type="dxa"/>
                            <w:tcBorders>
                              <w:top w:val="nil"/>
                              <w:left w:val="nil"/>
                              <w:bottom w:val="nil"/>
                              <w:right w:val="nil"/>
                            </w:tcBorders>
                          </w:tcPr>
                          <w:p w14:paraId="58C92CC6" w14:textId="77777777" w:rsidR="00E965C5" w:rsidRDefault="00E965C5">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E965C5" w:rsidRDefault="00E965C5">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E965C5" w:rsidRDefault="00E965C5">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E965C5" w14:paraId="20E9BFC5" w14:textId="77777777">
                        <w:tc>
                          <w:tcPr>
                            <w:tcW w:w="720" w:type="dxa"/>
                            <w:tcBorders>
                              <w:top w:val="nil"/>
                              <w:left w:val="nil"/>
                              <w:bottom w:val="nil"/>
                              <w:right w:val="nil"/>
                            </w:tcBorders>
                          </w:tcPr>
                          <w:p w14:paraId="1749A5F6" w14:textId="77777777" w:rsidR="00E965C5" w:rsidRDefault="00E965C5">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E965C5" w:rsidRDefault="00E965C5">
                            <w:pPr>
                              <w:rPr>
                                <w:sz w:val="16"/>
                                <w:szCs w:val="16"/>
                              </w:rPr>
                            </w:pPr>
                            <w:r>
                              <w:rPr>
                                <w:sz w:val="16"/>
                                <w:szCs w:val="16"/>
                              </w:rPr>
                              <w:t>permeability</w:t>
                            </w:r>
                          </w:p>
                        </w:tc>
                        <w:tc>
                          <w:tcPr>
                            <w:tcW w:w="2610" w:type="dxa"/>
                            <w:tcBorders>
                              <w:top w:val="nil"/>
                              <w:left w:val="nil"/>
                              <w:bottom w:val="nil"/>
                              <w:right w:val="nil"/>
                            </w:tcBorders>
                          </w:tcPr>
                          <w:p w14:paraId="1D796761"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E965C5" w:rsidRDefault="00E965C5">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E965C5" w14:paraId="38EA3F7C" w14:textId="77777777">
                        <w:tc>
                          <w:tcPr>
                            <w:tcW w:w="720" w:type="dxa"/>
                            <w:tcBorders>
                              <w:top w:val="nil"/>
                              <w:left w:val="nil"/>
                              <w:bottom w:val="nil"/>
                              <w:right w:val="nil"/>
                            </w:tcBorders>
                          </w:tcPr>
                          <w:p w14:paraId="426EB392" w14:textId="77777777" w:rsidR="00E965C5" w:rsidRDefault="00E965C5">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E965C5" w:rsidRDefault="00E965C5">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E965C5" w:rsidRDefault="00E965C5">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E965C5" w14:paraId="48E4792A" w14:textId="77777777">
                        <w:tc>
                          <w:tcPr>
                            <w:tcW w:w="720" w:type="dxa"/>
                            <w:tcBorders>
                              <w:top w:val="nil"/>
                              <w:left w:val="nil"/>
                              <w:bottom w:val="nil"/>
                              <w:right w:val="nil"/>
                            </w:tcBorders>
                          </w:tcPr>
                          <w:p w14:paraId="0D924A8C" w14:textId="77777777" w:rsidR="00E965C5" w:rsidRDefault="00E965C5">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E965C5" w:rsidRDefault="00E965C5">
                            <w:pPr>
                              <w:rPr>
                                <w:sz w:val="16"/>
                                <w:szCs w:val="16"/>
                              </w:rPr>
                            </w:pPr>
                            <w:r>
                              <w:rPr>
                                <w:sz w:val="16"/>
                                <w:szCs w:val="16"/>
                              </w:rPr>
                              <w:t>energy density</w:t>
                            </w:r>
                          </w:p>
                        </w:tc>
                        <w:tc>
                          <w:tcPr>
                            <w:tcW w:w="2610" w:type="dxa"/>
                            <w:tcBorders>
                              <w:top w:val="nil"/>
                              <w:left w:val="nil"/>
                              <w:bottom w:val="nil"/>
                              <w:right w:val="nil"/>
                            </w:tcBorders>
                          </w:tcPr>
                          <w:p w14:paraId="5493E5D2" w14:textId="77777777" w:rsidR="00E965C5" w:rsidRDefault="00E965C5">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E965C5" w14:paraId="2EB5CD47" w14:textId="77777777">
                        <w:trPr>
                          <w:trHeight w:val="279"/>
                        </w:trPr>
                        <w:tc>
                          <w:tcPr>
                            <w:tcW w:w="720" w:type="dxa"/>
                            <w:tcBorders>
                              <w:top w:val="nil"/>
                              <w:left w:val="nil"/>
                              <w:bottom w:val="double" w:sz="6" w:space="0" w:color="auto"/>
                              <w:right w:val="nil"/>
                            </w:tcBorders>
                          </w:tcPr>
                          <w:p w14:paraId="00090BDD" w14:textId="77777777" w:rsidR="00E965C5" w:rsidRDefault="00E965C5">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E965C5" w:rsidRDefault="00E965C5">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E965C5" w:rsidRDefault="00E965C5">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E965C5" w:rsidRDefault="00E965C5" w:rsidP="00E97B99">
                      <w:pPr>
                        <w:pStyle w:val="FootnoteText"/>
                      </w:pPr>
                      <w:r>
                        <w:t xml:space="preserve">Vertical lines are optional in tables. Statements that serve as captions for the entire table do not need footnote letters. </w:t>
                      </w:r>
                    </w:p>
                    <w:p w14:paraId="436183EB" w14:textId="6AE5581F" w:rsidR="00E965C5" w:rsidRDefault="00E965C5" w:rsidP="00E97B99">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E965C5" w:rsidRDefault="00E965C5" w:rsidP="00E97B99">
                      <w:pPr>
                        <w:pStyle w:val="FootnoteText"/>
                      </w:pPr>
                    </w:p>
                    <w:p w14:paraId="3E94A598" w14:textId="77777777" w:rsidR="00E965C5" w:rsidRDefault="00E965C5" w:rsidP="00E97B99"/>
                  </w:txbxContent>
                </v:textbox>
                <w10:wrap type="square" anchorx="margin" anchory="margin"/>
              </v:shape>
            </w:pict>
          </mc:Fallback>
        </mc:AlternateContent>
      </w:r>
    </w:p>
    <w:p w14:paraId="194618F8" w14:textId="77777777" w:rsidR="001B36B1" w:rsidRPr="00E857A2" w:rsidRDefault="001B36B1" w:rsidP="001B36B1">
      <w:pPr>
        <w:pStyle w:val="Heading1"/>
      </w:pPr>
      <w:r w:rsidRPr="00E857A2">
        <w:t>Guidelines for Graphics Preparation</w:t>
      </w:r>
      <w:r>
        <w:t xml:space="preserve"> </w:t>
      </w:r>
      <w:r w:rsidR="009E484E">
        <w:br/>
      </w:r>
      <w:r>
        <w:t>and Submission</w:t>
      </w:r>
    </w:p>
    <w:p w14:paraId="31389186" w14:textId="77777777" w:rsidR="001B36B1" w:rsidRPr="00E857A2" w:rsidRDefault="001B36B1" w:rsidP="001F4C5C">
      <w:pPr>
        <w:pStyle w:val="Heading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06BB1E"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Heading3"/>
        <w:jc w:val="both"/>
        <w:rPr>
          <w:rStyle w:val="Heading2Char"/>
          <w:rFonts w:ascii="Times" w:hAnsi="Times" w:cs="Verdana"/>
          <w:i/>
          <w:iCs/>
          <w:color w:val="000000" w:themeColor="text1"/>
        </w:rPr>
      </w:pPr>
      <w:proofErr w:type="spellStart"/>
      <w:r w:rsidRPr="005052CD">
        <w:rPr>
          <w:rStyle w:val="Heading2Char"/>
          <w:i/>
        </w:rPr>
        <w:t>Lineart</w:t>
      </w:r>
      <w:proofErr w:type="spellEnd"/>
      <w:r w:rsidRPr="005052CD">
        <w:rPr>
          <w:rStyle w:val="Heading2Char"/>
          <w:i/>
        </w:rPr>
        <w:t xml:space="preserve"> figures</w:t>
      </w:r>
    </w:p>
    <w:p w14:paraId="66E96ED0"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proofErr w:type="gramStart"/>
      <w:r w:rsidRPr="001F4C5C">
        <w:rPr>
          <w:rStyle w:val="BodyText2"/>
          <w:rFonts w:ascii="Times" w:hAnsi="Times"/>
          <w:i w:val="0"/>
          <w:color w:val="000000" w:themeColor="text1"/>
          <w:sz w:val="20"/>
          <w:szCs w:val="20"/>
        </w:rPr>
        <w:t>Figures that are composed of only black lines and shapes.</w:t>
      </w:r>
      <w:proofErr w:type="gramEnd"/>
      <w:r w:rsidRPr="001F4C5C">
        <w:rPr>
          <w:rStyle w:val="BodyText2"/>
          <w:rFonts w:ascii="Times" w:hAnsi="Times"/>
          <w:i w:val="0"/>
          <w:color w:val="000000" w:themeColor="text1"/>
          <w:sz w:val="20"/>
          <w:szCs w:val="20"/>
        </w:rPr>
        <w:t xml:space="preserve"> These figures should have no shades or half-tones of gray. </w:t>
      </w:r>
      <w:proofErr w:type="gramStart"/>
      <w:r w:rsidRPr="001F4C5C">
        <w:rPr>
          <w:rStyle w:val="BodyText2"/>
          <w:rFonts w:ascii="Times" w:hAnsi="Times"/>
          <w:i w:val="0"/>
          <w:color w:val="000000" w:themeColor="text1"/>
          <w:sz w:val="20"/>
          <w:szCs w:val="20"/>
        </w:rPr>
        <w:t>Only black and white.</w:t>
      </w:r>
      <w:proofErr w:type="gramEnd"/>
    </w:p>
    <w:p w14:paraId="244D10FC" w14:textId="510B40B8"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B914AD8"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proofErr w:type="gramStart"/>
      <w:r w:rsidRPr="001F4C5C">
        <w:rPr>
          <w:rStyle w:val="BodyText2"/>
          <w:rFonts w:ascii="Times" w:hAnsi="Times"/>
          <w:i w:val="0"/>
          <w:color w:val="000000" w:themeColor="text1"/>
          <w:sz w:val="20"/>
          <w:szCs w:val="20"/>
        </w:rPr>
        <w:t>Head and shoulders shots of authors which appear at the end of our papers.</w:t>
      </w:r>
      <w:proofErr w:type="gramEnd"/>
      <w:r w:rsidRPr="001F4C5C">
        <w:rPr>
          <w:rStyle w:val="BodyText2"/>
          <w:rFonts w:ascii="Times" w:hAnsi="Times"/>
          <w:i w:val="0"/>
          <w:color w:val="000000" w:themeColor="text1"/>
          <w:sz w:val="20"/>
          <w:szCs w:val="20"/>
        </w:rPr>
        <w:t xml:space="preserve"> </w:t>
      </w:r>
    </w:p>
    <w:p w14:paraId="4FF11C41"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Heading2"/>
        <w:jc w:val="both"/>
      </w:pPr>
      <w:r w:rsidRPr="00E857A2">
        <w:t xml:space="preserve">File Formats </w:t>
      </w:r>
      <w:proofErr w:type="gramStart"/>
      <w:r w:rsidRPr="00E857A2">
        <w:t>For</w:t>
      </w:r>
      <w:proofErr w:type="gramEnd"/>
      <w:r w:rsidRPr="00E857A2">
        <w:t xml:space="preserve"> Graphics</w:t>
      </w:r>
    </w:p>
    <w:p w14:paraId="6B7951BB" w14:textId="62CD3B91"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 When submitting your final paper, your graphics should all be submitted individually in one of these formats along with the manuscript.</w:t>
      </w:r>
    </w:p>
    <w:p w14:paraId="2841698C" w14:textId="77777777" w:rsidR="001B36B1" w:rsidRPr="0013354F" w:rsidRDefault="001B36B1" w:rsidP="001F4C5C">
      <w:pPr>
        <w:pStyle w:val="Heading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08C68D0F"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 xml:space="preserve">h wide by 1.25 inches tall (25 </w:t>
      </w:r>
      <w:r w:rsidRPr="001F4C5C">
        <w:rPr>
          <w:rStyle w:val="BodyText2"/>
          <w:rFonts w:ascii="Times" w:hAnsi="Times"/>
          <w:color w:val="000000" w:themeColor="text1"/>
          <w:sz w:val="20"/>
          <w:szCs w:val="20"/>
        </w:rPr>
        <w:t xml:space="preserve">millimeters x 38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lastRenderedPageBreak/>
        <w:t>Vector Art</w:t>
      </w:r>
    </w:p>
    <w:p w14:paraId="06D66504"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While IEEE does accept vector artwork, it is our </w:t>
      </w:r>
      <w:r w:rsidRPr="001F4C5C">
        <w:rPr>
          <w:rStyle w:val="bodytype"/>
          <w:rFonts w:ascii="Times" w:hAnsi="Times"/>
          <w:color w:val="000000" w:themeColor="text1"/>
          <w:sz w:val="20"/>
          <w:szCs w:val="20"/>
        </w:rPr>
        <w:br/>
        <w:t xml:space="preserve">policy is to rasterize all figures for publication. This is done </w:t>
      </w:r>
      <w:r w:rsidR="0013354F">
        <w:rPr>
          <w:rStyle w:val="bodytype"/>
          <w:rFonts w:ascii="Times" w:hAnsi="Times"/>
          <w:color w:val="000000" w:themeColor="text1"/>
          <w:sz w:val="20"/>
          <w:szCs w:val="20"/>
        </w:rPr>
        <w:br/>
      </w:r>
      <w:r w:rsidRPr="001F4C5C">
        <w:rPr>
          <w:rStyle w:val="bodytype"/>
          <w:rFonts w:ascii="Times" w:hAnsi="Times"/>
          <w:color w:val="000000" w:themeColor="text1"/>
          <w:sz w:val="20"/>
          <w:szCs w:val="20"/>
        </w:rPr>
        <w:t xml:space="preserve">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w:t>
      </w:r>
      <w:proofErr w:type="gramStart"/>
      <w:r w:rsidRPr="001F4C5C">
        <w:rPr>
          <w:rStyle w:val="BodyText2"/>
          <w:rFonts w:ascii="Times" w:hAnsi="Times"/>
          <w:color w:val="000000" w:themeColor="text1"/>
          <w:sz w:val="20"/>
          <w:szCs w:val="20"/>
        </w:rPr>
        <w:t>are</w:t>
      </w:r>
      <w:proofErr w:type="gramEnd"/>
      <w:r w:rsidRPr="001F4C5C">
        <w:rPr>
          <w:rStyle w:val="BodyText2"/>
          <w:rFonts w:ascii="Times" w:hAnsi="Times"/>
          <w:color w:val="000000" w:themeColor="text1"/>
          <w:sz w:val="20"/>
          <w:szCs w:val="20"/>
        </w:rPr>
        <w:t xml:space="preserv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Heading2"/>
      </w:pPr>
      <w:r w:rsidRPr="0013354F">
        <w:t xml:space="preserve">Accepted Fonts </w:t>
      </w:r>
      <w:proofErr w:type="gramStart"/>
      <w:r w:rsidRPr="0013354F">
        <w:t>Within</w:t>
      </w:r>
      <w:proofErr w:type="gramEnd"/>
      <w:r w:rsidRPr="0013354F">
        <w:t xml:space="preserve">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proofErr w:type="gramStart"/>
      <w:r w:rsidRPr="00E857A2">
        <w:t>A safe option when finalizing your figures is to strip out the fonts before you save</w:t>
      </w:r>
      <w:proofErr w:type="gramEnd"/>
      <w:r w:rsidRPr="00E857A2">
        <w:t xml:space="preser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 xml:space="preserve">Using Labels </w:t>
      </w:r>
      <w:proofErr w:type="gramStart"/>
      <w:r w:rsidRPr="00E857A2">
        <w:t>Within</w:t>
      </w:r>
      <w:proofErr w:type="gramEnd"/>
      <w:r w:rsidRPr="00E857A2">
        <w:t xml:space="preserve">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w:t>
      </w:r>
      <w:proofErr w:type="gramStart"/>
      <w:r w:rsidRPr="00E857A2">
        <w:t>A</w:t>
      </w:r>
      <w:proofErr w:type="gramEnd"/>
      <w:r w:rsidRPr="00E857A2">
        <w:rPr>
          <w:position w:val="-2"/>
        </w:rPr>
        <w:object w:dxaOrig="100" w:dyaOrig="120" w14:anchorId="4BFEB9A2">
          <v:shape id="_x0000_i1026" type="#_x0000_t75" style="width:5.25pt;height:6pt" o:ole="" fillcolor="window">
            <v:imagedata r:id="rId19" o:title=""/>
          </v:shape>
          <o:OLEObject Type="Embed" ProgID="Equation.3" ShapeID="_x0000_i1026" DrawAspect="Content" ObjectID="_1442989130" r:id="rId20"/>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Heading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Heading2"/>
        <w:jc w:val="both"/>
      </w:pPr>
      <w:r w:rsidRPr="00E857A2">
        <w:lastRenderedPageBreak/>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 xml:space="preserve">Referencing a Figure or Table </w:t>
      </w:r>
      <w:proofErr w:type="gramStart"/>
      <w:r w:rsidRPr="001F4C5C">
        <w:rPr>
          <w:rStyle w:val="BodyText2"/>
          <w:rFonts w:asciiTheme="majorHAnsi" w:hAnsiTheme="majorHAnsi" w:cstheme="majorBidi"/>
          <w:color w:val="auto"/>
          <w:sz w:val="20"/>
          <w:szCs w:val="20"/>
        </w:rPr>
        <w:t>Within</w:t>
      </w:r>
      <w:proofErr w:type="gramEnd"/>
      <w:r w:rsidRPr="001F4C5C">
        <w:rPr>
          <w:rStyle w:val="BodyText2"/>
          <w:rFonts w:asciiTheme="majorHAnsi" w:hAnsiTheme="majorHAnsi" w:cstheme="majorBidi"/>
          <w:color w:val="auto"/>
          <w:sz w:val="20"/>
          <w:szCs w:val="20"/>
        </w:rPr>
        <w:t xml:space="preserve">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Heading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1" w:history="1">
        <w:r w:rsidRPr="00E857A2">
          <w:rPr>
            <w:rStyle w:val="Hyperlink"/>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xml:space="preserve">; that no fonts are missing or corrupt; that figures are not compiled in layers </w:t>
      </w:r>
      <w:proofErr w:type="gramStart"/>
      <w:r w:rsidRPr="00E857A2">
        <w:t>or</w:t>
      </w:r>
      <w:proofErr w:type="gramEnd"/>
      <w:r w:rsidRPr="00E857A2">
        <w:t xml:space="preserve">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2" w:history="1">
        <w:r w:rsidRPr="00E857A2">
          <w:rPr>
            <w:rStyle w:val="Hyperlink"/>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Heading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proofErr w:type="spellStart"/>
      <w:r w:rsidRPr="001F4C5C">
        <w:rPr>
          <w:i/>
        </w:rPr>
        <w:t>Xplore</w:t>
      </w:r>
      <w:proofErr w:type="spellEnd"/>
      <w:r w:rsidR="00104BB0" w:rsidRPr="00C176FD">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Heading1"/>
        <w:jc w:val="both"/>
      </w:pPr>
      <w:r>
        <w:t>Conclusion</w:t>
      </w:r>
    </w:p>
    <w:p w14:paraId="5BC5F17B"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Heading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t>
      </w:r>
      <w:proofErr w:type="gramStart"/>
      <w:r>
        <w:t xml:space="preserve">When they are, number citations on the line, in square </w:t>
      </w:r>
      <w:r w:rsidR="00143F2E">
        <w:t>brackets inside</w:t>
      </w:r>
      <w:r>
        <w:t xml:space="preserve"> the punctuation.</w:t>
      </w:r>
      <w:proofErr w:type="gramEnd"/>
      <w:r>
        <w:t xml:space="preserve">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 xml:space="preserve">or month if available. When referencing a patent, provide the day and the month of issue, or application. References may not include all </w:t>
      </w:r>
      <w:r w:rsidRPr="00C075EF">
        <w:rPr>
          <w:bCs/>
          <w:iCs/>
        </w:rPr>
        <w:lastRenderedPageBreak/>
        <w:t>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Heading2"/>
      </w:pPr>
      <w:r>
        <w:t>Footnotes</w:t>
      </w:r>
    </w:p>
    <w:p w14:paraId="7D4B8476"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Heading1"/>
      </w:pPr>
      <w:r>
        <w:t>Submitting Your P</w:t>
      </w:r>
      <w:r w:rsidR="009C7D17">
        <w:t>aper for Review</w:t>
      </w:r>
    </w:p>
    <w:p w14:paraId="2A21A039" w14:textId="0141A520" w:rsidR="009C7D17" w:rsidRDefault="00EE6FFC" w:rsidP="009C7D17">
      <w:pPr>
        <w:pStyle w:val="Heading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Heading2"/>
      </w:pPr>
      <w:r>
        <w:t xml:space="preserve">Final Stage </w:t>
      </w:r>
      <w:r w:rsidR="009C7D17">
        <w:t>Using Word 6.0</w:t>
      </w:r>
    </w:p>
    <w:p w14:paraId="1DC3B359" w14:textId="050D146E" w:rsidR="009C7D17" w:rsidRDefault="009C7D17" w:rsidP="009C7D17">
      <w:pPr>
        <w:pStyle w:val="Text"/>
      </w:pPr>
      <w:proofErr w:type="gramStart"/>
      <w:r>
        <w:t>When you submit your final version (after your paper has been accepted), print it in two-column format, including figures and tables.</w:t>
      </w:r>
      <w:proofErr w:type="gramEnd"/>
      <w:r>
        <w:t xml:space="preserve">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Heading2"/>
      </w:pPr>
      <w:r>
        <w:lastRenderedPageBreak/>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proofErr w:type="gramStart"/>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3"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w:t>
      </w:r>
      <w:proofErr w:type="gramStart"/>
      <w:r w:rsidRPr="001C50D7">
        <w:rPr>
          <w:color w:val="000000"/>
        </w:rPr>
        <w:t>Continue</w:t>
      </w:r>
      <w:proofErr w:type="gramEnd"/>
      <w:r w:rsidRPr="001C50D7">
        <w:rPr>
          <w:color w:val="000000"/>
        </w:rPr>
        <w:t xml:space="preserv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Heading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Heading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4" w:history="1">
        <w:r>
          <w:rPr>
            <w:rStyle w:val="Hyperlink"/>
          </w:rPr>
          <w:t>http://www.ieee.org/copyright</w:t>
        </w:r>
      </w:hyperlink>
      <w:r>
        <w:rPr>
          <w:i/>
          <w:iCs/>
        </w:rPr>
        <w:t>.</w:t>
      </w:r>
      <w:r>
        <w:t xml:space="preserve"> Authors are responsible for obtaining any security clearances.</w:t>
      </w:r>
    </w:p>
    <w:p w14:paraId="785047AF" w14:textId="77777777" w:rsidR="005D72BB" w:rsidRDefault="005D72BB" w:rsidP="005D72BB">
      <w:pPr>
        <w:pStyle w:val="Heading1"/>
      </w:pPr>
      <w:r>
        <w:lastRenderedPageBreak/>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5"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Heading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w:t>
      </w:r>
      <w:r>
        <w:lastRenderedPageBreak/>
        <w:t>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w:t>
      </w:r>
      <w:proofErr w:type="gramStart"/>
      <w:r>
        <w:t>of</w:t>
      </w:r>
      <w:proofErr w:type="gramEnd"/>
      <w:r>
        <w:t xml:space="preserve">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stics</w:t>
      </w:r>
      <w:proofErr w:type="gramStart"/>
      <w:r>
        <w:rPr>
          <w:i/>
          <w:iCs/>
        </w:rPr>
        <w:t xml:space="preserve">, </w:t>
      </w:r>
      <w:r>
        <w:rPr>
          <w:i/>
          <w:iCs/>
          <w:spacing w:val="38"/>
        </w:rPr>
        <w:t xml:space="preserve"> </w:t>
      </w:r>
      <w:r>
        <w:t>2</w:t>
      </w:r>
      <w:r>
        <w:rPr>
          <w:spacing w:val="-1"/>
        </w:rPr>
        <w:t>n</w:t>
      </w:r>
      <w:r>
        <w:t>d</w:t>
      </w:r>
      <w:proofErr w:type="gramEnd"/>
      <w:r>
        <w:t xml:space="preserve">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proofErr w:type="gramStart"/>
      <w:r>
        <w:t xml:space="preserve">, </w:t>
      </w:r>
      <w:r>
        <w:rPr>
          <w:spacing w:val="38"/>
        </w:rPr>
        <w:t xml:space="preserve"> </w:t>
      </w:r>
      <w:r>
        <w:t>J</w:t>
      </w:r>
      <w:proofErr w:type="gramEnd"/>
      <w:r>
        <w:t xml:space="preserve">. </w:t>
      </w:r>
      <w:r>
        <w:rPr>
          <w:spacing w:val="39"/>
        </w:rPr>
        <w:t xml:space="preserve"> </w:t>
      </w:r>
      <w:r>
        <w:t>Pet</w:t>
      </w:r>
      <w:r>
        <w:rPr>
          <w:spacing w:val="-1"/>
        </w:rPr>
        <w:t>e</w:t>
      </w:r>
      <w:r>
        <w:t>rs</w:t>
      </w:r>
      <w:proofErr w:type="gramStart"/>
      <w:r>
        <w:t xml:space="preserve">, </w:t>
      </w:r>
      <w:r>
        <w:rPr>
          <w:spacing w:val="38"/>
        </w:rPr>
        <w:t xml:space="preserve"> </w:t>
      </w:r>
      <w:r>
        <w:rPr>
          <w:spacing w:val="-1"/>
        </w:rPr>
        <w:t>E</w:t>
      </w:r>
      <w:r>
        <w:rPr>
          <w:spacing w:val="1"/>
        </w:rPr>
        <w:t>d</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proofErr w:type="gramStart"/>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proofErr w:type="gramStart"/>
      <w:r>
        <w:rPr>
          <w:rFonts w:ascii="TimesNewRomanPS-ItalicMT" w:hAnsi="TimesNewRomanPS-ItalicMT" w:cs="TimesNewRomanPS-ItalicMT"/>
          <w:i/>
          <w:iCs/>
        </w:rPr>
        <w:t>xxx</w:t>
      </w:r>
      <w:proofErr w:type="gramEnd"/>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xml:space="preserve">, R. L. </w:t>
      </w:r>
      <w:proofErr w:type="spellStart"/>
      <w:r>
        <w:t>Michell</w:t>
      </w:r>
      <w:proofErr w:type="spellEnd"/>
      <w:r>
        <w:t>,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proofErr w:type="gramStart"/>
      <w:r>
        <w:rPr>
          <w:spacing w:val="-1"/>
        </w:rPr>
        <w:t>y</w:t>
      </w:r>
      <w:r>
        <w:t>ear</w:t>
      </w:r>
      <w:proofErr w:type="gramEnd"/>
      <w:r>
        <w:t>,</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proofErr w:type="gramStart"/>
      <w:r w:rsidRPr="008E0645">
        <w:rPr>
          <w:i/>
          <w:iCs/>
        </w:rPr>
        <w:t>volume</w:t>
      </w:r>
      <w:proofErr w:type="gramEnd"/>
      <w:r w:rsidRPr="008E0645">
        <w:rPr>
          <w:i/>
          <w:iCs/>
        </w:rPr>
        <w:t xml:space="preserv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proofErr w:type="gramStart"/>
      <w:r>
        <w:rPr>
          <w:spacing w:val="-1"/>
        </w:rPr>
        <w:t>ed</w:t>
      </w:r>
      <w:proofErr w:type="gramEnd"/>
      <w:r>
        <w:t>.)</w:t>
      </w:r>
      <w:r>
        <w:rPr>
          <w:spacing w:val="-1"/>
        </w:rPr>
        <w:t xml:space="preserve"> </w:t>
      </w:r>
      <w:r>
        <w:t>[</w:t>
      </w:r>
      <w:r>
        <w:rPr>
          <w:spacing w:val="-1"/>
        </w:rPr>
        <w:t>O</w:t>
      </w:r>
      <w:r>
        <w:t>nline</w:t>
      </w:r>
      <w:r>
        <w:rPr>
          <w:spacing w:val="-1"/>
        </w:rPr>
        <w:t>]</w:t>
      </w:r>
      <w:r>
        <w:t>. Available:</w:t>
      </w:r>
      <w:r>
        <w:rPr>
          <w:spacing w:val="-1"/>
        </w:rPr>
        <w:t xml:space="preserve"> </w:t>
      </w:r>
      <w:hyperlink r:id="rId26"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w:t>
      </w:r>
      <w:proofErr w:type="gramStart"/>
      <w:r>
        <w:t>year</w:t>
      </w:r>
      <w:proofErr w:type="gramEnd"/>
      <w:r>
        <w:t xml:space="preserve">,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proofErr w:type="gramStart"/>
      <w:r>
        <w:rPr>
          <w:i/>
          <w:iCs/>
        </w:rPr>
        <w:t>volume</w:t>
      </w:r>
      <w:proofErr w:type="gramEnd"/>
      <w:r>
        <w:rPr>
          <w:i/>
          <w:iCs/>
        </w:rPr>
        <w:t xml:space="preserv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 xml:space="preserve">R. J. </w:t>
      </w:r>
      <w:proofErr w:type="spellStart"/>
      <w:r>
        <w:t>V</w:t>
      </w:r>
      <w:r>
        <w:rPr>
          <w:spacing w:val="-1"/>
        </w:rPr>
        <w:t>i</w:t>
      </w:r>
      <w:r>
        <w:t>d</w:t>
      </w:r>
      <w:r>
        <w:rPr>
          <w:spacing w:val="-2"/>
        </w:rPr>
        <w:t>m</w:t>
      </w:r>
      <w:r>
        <w:t>ar</w:t>
      </w:r>
      <w:proofErr w:type="spellEnd"/>
      <w:r>
        <w:t>. (1</w:t>
      </w:r>
      <w:r>
        <w:rPr>
          <w:spacing w:val="-1"/>
        </w:rPr>
        <w:t>99</w:t>
      </w:r>
      <w:r>
        <w:rPr>
          <w:spacing w:val="1"/>
        </w:rPr>
        <w:t>2</w:t>
      </w:r>
      <w:proofErr w:type="gramStart"/>
      <w:r>
        <w:t xml:space="preserve">, </w:t>
      </w:r>
      <w:r>
        <w:rPr>
          <w:spacing w:val="2"/>
        </w:rPr>
        <w:t xml:space="preserve"> </w:t>
      </w:r>
      <w:r>
        <w:rPr>
          <w:spacing w:val="-1"/>
        </w:rPr>
        <w:t>Au</w:t>
      </w:r>
      <w:r>
        <w:t>g</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lastRenderedPageBreak/>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7"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proofErr w:type="gramStart"/>
      <w:r>
        <w:rPr>
          <w:spacing w:val="-1"/>
        </w:rPr>
        <w:t>y</w:t>
      </w:r>
      <w:r>
        <w:rPr>
          <w:spacing w:val="1"/>
        </w:rPr>
        <w:t>ear</w:t>
      </w:r>
      <w:proofErr w:type="gramEnd"/>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proofErr w:type="gramEnd"/>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8"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year</w:t>
      </w:r>
      <w:proofErr w:type="gramEnd"/>
      <w:r w:rsidR="001A60B1" w:rsidRPr="00263943">
        <w:t xml:space="preserve">,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proofErr w:type="spellStart"/>
      <w:r w:rsidR="001A60B1" w:rsidRPr="00263943">
        <w:rPr>
          <w:spacing w:val="26"/>
        </w:rPr>
        <w:t>Ar</w:t>
      </w:r>
      <w:r w:rsidR="001A60B1" w:rsidRPr="00263943">
        <w:rPr>
          <w:spacing w:val="24"/>
        </w:rPr>
        <w:t>ch</w:t>
      </w:r>
      <w:r w:rsidR="001A60B1" w:rsidRPr="00263943">
        <w:t>i</w:t>
      </w:r>
      <w:proofErr w:type="spellEnd"/>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proofErr w:type="spellStart"/>
      <w:r w:rsidR="001A60B1" w:rsidRPr="00263943">
        <w:rPr>
          <w:spacing w:val="24"/>
        </w:rPr>
        <w:t>n</w:t>
      </w:r>
      <w:r w:rsidR="001A60B1" w:rsidRPr="00263943">
        <w:t>g</w:t>
      </w:r>
      <w:proofErr w:type="spellEnd"/>
      <w:r w:rsidR="001A60B1" w:rsidRPr="00263943">
        <w:t xml:space="preserve">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proofErr w:type="spellStart"/>
      <w:r w:rsidR="001A60B1" w:rsidRPr="00263943">
        <w:rPr>
          <w:spacing w:val="24"/>
        </w:rPr>
        <w:t>r</w:t>
      </w:r>
      <w:r w:rsidR="001A60B1" w:rsidRPr="00263943">
        <w:t>m</w:t>
      </w:r>
      <w:proofErr w:type="spellEnd"/>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proofErr w:type="spellStart"/>
      <w:r w:rsidR="001A60B1" w:rsidRPr="00263943">
        <w:rPr>
          <w:spacing w:val="24"/>
        </w:rPr>
        <w:t>n</w:t>
      </w:r>
      <w:r w:rsidR="001A60B1" w:rsidRPr="00263943">
        <w:t>e</w:t>
      </w:r>
      <w:r w:rsidR="001A60B1" w:rsidRPr="00263943">
        <w:rPr>
          <w:spacing w:val="-27"/>
        </w:rPr>
        <w:t xml:space="preserve"> </w:t>
      </w:r>
      <w:r w:rsidR="001A60B1" w:rsidRPr="00263943">
        <w:t>w</w:t>
      </w:r>
      <w:proofErr w:type="spellEnd"/>
      <w:r w:rsidR="001A60B1" w:rsidRPr="00263943">
        <w:t xml:space="preserve">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9"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30"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Name of the invention, by inventor’s name. (</w:t>
      </w:r>
      <w:proofErr w:type="gramStart"/>
      <w:r>
        <w:t>year</w:t>
      </w:r>
      <w:proofErr w:type="gramEnd"/>
      <w:r>
        <w:t xml:space="preserve">,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proofErr w:type="gramStart"/>
      <w:r>
        <w:t>[Online].</w:t>
      </w:r>
      <w:proofErr w:type="gramEnd"/>
      <w:r>
        <w:t xml:space="preserv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proofErr w:type="spellStart"/>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proofErr w:type="spellEnd"/>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proofErr w:type="gramStart"/>
      <w:r>
        <w:t>Ja</w:t>
      </w:r>
      <w:r>
        <w:rPr>
          <w:spacing w:val="1"/>
        </w:rPr>
        <w:t>n</w:t>
      </w:r>
      <w:proofErr w:type="gramEnd"/>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lastRenderedPageBreak/>
        <w:t xml:space="preserve">N. Kawasaki, “Parametric study of thermal and chemical </w:t>
      </w:r>
      <w:proofErr w:type="spellStart"/>
      <w:r>
        <w:t>nonequilibrium</w:t>
      </w:r>
      <w:proofErr w:type="spellEnd"/>
      <w:r>
        <w:t xml:space="preserve"> nozzle flow,” M.S. thesis, Dept. Electron.</w:t>
      </w:r>
      <w:r w:rsidR="00263943">
        <w:t xml:space="preserve"> </w:t>
      </w:r>
      <w:r>
        <w:t>Eng., Osaka Univ., Osaka, Japan, 1993.</w:t>
      </w:r>
    </w:p>
    <w:p w14:paraId="19033D75" w14:textId="71E438DD"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54C2475D" w:rsidR="00C378A1" w:rsidRPr="00CD684F" w:rsidRDefault="00B65BD3" w:rsidP="00C378A1">
      <w:pPr>
        <w:pStyle w:val="FigureCaption"/>
        <w:rPr>
          <w:sz w:val="20"/>
          <w:szCs w:val="20"/>
        </w:rPr>
      </w:pPr>
      <w:r w:rsidRPr="00CD684F">
        <w:rPr>
          <w:b/>
          <w:bCs/>
          <w:noProof/>
          <w:lang w:val="nb-NO" w:eastAsia="zh-CN"/>
        </w:rPr>
        <w:drawing>
          <wp:anchor distT="0" distB="118745" distL="114300" distR="114300" simplePos="0" relativeHeight="251667456" behindDoc="0" locked="0" layoutInCell="1" allowOverlap="1" wp14:anchorId="42BAC56C" wp14:editId="2EE03AF1">
            <wp:simplePos x="0" y="0"/>
            <wp:positionH relativeFrom="column">
              <wp:posOffset>3438525</wp:posOffset>
            </wp:positionH>
            <wp:positionV relativeFrom="paragraph">
              <wp:posOffset>1941195</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lang w:val="nb-NO" w:eastAsia="zh-CN"/>
        </w:rPr>
        <w:drawing>
          <wp:anchor distT="0" distB="0" distL="114300" distR="114300" simplePos="0" relativeHeight="251662336" behindDoc="0" locked="0" layoutInCell="1" allowOverlap="1" wp14:anchorId="292B4081" wp14:editId="2DB65F22">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2">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w:t>
      </w:r>
      <w:proofErr w:type="spellStart"/>
      <w:r w:rsidRPr="00CD684F">
        <w:rPr>
          <w:sz w:val="20"/>
          <w:szCs w:val="20"/>
        </w:rPr>
        <w:t>Kajor</w:t>
      </w:r>
      <w:proofErr w:type="spellEnd"/>
      <w:r w:rsidRPr="00CD684F">
        <w:rPr>
          <w:sz w:val="20"/>
          <w:szCs w:val="20"/>
        </w:rPr>
        <w:t xml:space="preserve">, </w:t>
      </w:r>
      <w:proofErr w:type="gramStart"/>
      <w:r w:rsidRPr="00CD684F">
        <w:rPr>
          <w:sz w:val="20"/>
          <w:szCs w:val="20"/>
        </w:rPr>
        <w:t>Ms</w:t>
      </w:r>
      <w:proofErr w:type="gramEnd"/>
      <w:r w:rsidRPr="00CD684F">
        <w:rPr>
          <w:sz w:val="20"/>
          <w:szCs w:val="20"/>
        </w:rPr>
        <w:t>.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77777777"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34C19EC4" w:rsidR="00693D5D" w:rsidRPr="00CD684F" w:rsidRDefault="00E96A3A" w:rsidP="00693D5D">
      <w:pPr>
        <w:adjustRightInd w:val="0"/>
        <w:jc w:val="both"/>
      </w:pPr>
      <w:r w:rsidRPr="00CD684F">
        <w:rPr>
          <w:b/>
          <w:bCs/>
          <w:noProof/>
          <w:lang w:val="nb-NO" w:eastAsia="zh-CN"/>
        </w:rPr>
        <w:lastRenderedPageBreak/>
        <w:drawing>
          <wp:anchor distT="0" distB="0" distL="114300" distR="114300" simplePos="0" relativeHeight="251665408" behindDoc="0" locked="0" layoutInCell="1" allowOverlap="1" wp14:anchorId="56C5A687" wp14:editId="390D8EB1">
            <wp:simplePos x="0" y="0"/>
            <wp:positionH relativeFrom="column">
              <wp:posOffset>-1905</wp:posOffset>
            </wp:positionH>
            <wp:positionV relativeFrom="paragraph">
              <wp:posOffset>29845</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3">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w:t>
      </w:r>
      <w:proofErr w:type="gramStart"/>
      <w:r w:rsidRPr="00CD684F">
        <w:rPr>
          <w:rFonts w:ascii="Times-Roman" w:hAnsi="Times-Roman" w:cs="Times-Roman"/>
        </w:rPr>
        <w:t>College</w:t>
      </w:r>
      <w:proofErr w:type="gramEnd"/>
      <w:r w:rsidRPr="00CD684F">
        <w:rPr>
          <w:rFonts w:ascii="Times-Roman" w:hAnsi="Times-Roman" w:cs="Times-Roman"/>
        </w:rPr>
        <w:t xml:space="preserve"> Station. He is the author of three books, more than 150 articles, and more than 70 inventions. His research interests include high-pressure and high-density </w:t>
      </w:r>
      <w:proofErr w:type="spellStart"/>
      <w:r w:rsidRPr="00CD684F">
        <w:rPr>
          <w:rFonts w:ascii="Times-Roman" w:hAnsi="Times-Roman" w:cs="Times-Roman"/>
        </w:rPr>
        <w:t>nonthermal</w:t>
      </w:r>
      <w:proofErr w:type="spellEnd"/>
      <w:r w:rsidRPr="00CD684F">
        <w:rPr>
          <w:rFonts w:ascii="Times-Roman" w:hAnsi="Times-Roman" w:cs="Times-Roman"/>
        </w:rPr>
        <w:t xml:space="preserve">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w:t>
      </w:r>
      <w:proofErr w:type="spellStart"/>
      <w:r w:rsidRPr="00CD684F">
        <w:rPr>
          <w:rFonts w:ascii="Times-Roman" w:hAnsi="Times-Roman" w:cs="Times-Roman"/>
        </w:rPr>
        <w:t>Aeronomy</w:t>
      </w:r>
      <w:proofErr w:type="spellEnd"/>
      <w:r w:rsidRPr="00CD684F">
        <w:rPr>
          <w:rFonts w:ascii="Times-Roman" w:hAnsi="Times-Roman" w:cs="Times-Roman"/>
        </w:rPr>
        <w:t xml:space="preserve"> Young Scientist Award for Excellence in 2008, the IEEE Electromagnetic Compatibility Society Best Symposium Paper Award in 2011, and the American Geophysical Union Outstanding Student Paper Award in </w:t>
      </w:r>
      <w:proofErr w:type="gramStart"/>
      <w:r w:rsidRPr="00CD684F">
        <w:rPr>
          <w:rFonts w:ascii="Times-Roman" w:hAnsi="Times-Roman" w:cs="Times-Roman"/>
        </w:rPr>
        <w:t>Fall</w:t>
      </w:r>
      <w:proofErr w:type="gramEnd"/>
      <w:r w:rsidRPr="00CD684F">
        <w:rPr>
          <w:rFonts w:ascii="Times-Roman" w:hAnsi="Times-Roman" w:cs="Times-Roman"/>
        </w:rPr>
        <w:t xml:space="preserve">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77777777" w:rsidR="00B65BD3" w:rsidRDefault="00B65BD3" w:rsidP="00837E47">
      <w:pPr>
        <w:autoSpaceDE w:val="0"/>
        <w:autoSpaceDN w:val="0"/>
        <w:adjustRightInd w:val="0"/>
        <w:jc w:val="both"/>
        <w:rPr>
          <w:rFonts w:ascii="Times-Roman" w:hAnsi="Times-Roman" w:cs="Times-Roman"/>
        </w:rPr>
      </w:pPr>
    </w:p>
    <w:p w14:paraId="614EFEB4" w14:textId="77777777" w:rsidR="00B65BD3" w:rsidRPr="008E0645" w:rsidRDefault="00B65BD3" w:rsidP="00837E47">
      <w:pPr>
        <w:autoSpaceDE w:val="0"/>
        <w:autoSpaceDN w:val="0"/>
        <w:adjustRightInd w:val="0"/>
        <w:jc w:val="both"/>
        <w:rPr>
          <w:rFonts w:ascii="Times-Roman" w:hAnsi="Times-Roman" w:cs="Times-Roman"/>
        </w:rPr>
      </w:pPr>
    </w:p>
    <w:p w14:paraId="630DD174" w14:textId="689FC7D6"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 xml:space="preserve">received the B.S. degree in mechanical engineering from National Chung Cheng University, </w:t>
      </w:r>
      <w:proofErr w:type="spellStart"/>
      <w:r w:rsidRPr="00CD684F">
        <w:rPr>
          <w:rFonts w:ascii="Times-Roman" w:hAnsi="Times-Roman" w:cs="Times-Roman"/>
        </w:rPr>
        <w:t>Chiayi</w:t>
      </w:r>
      <w:proofErr w:type="spellEnd"/>
      <w:r w:rsidRPr="00CD684F">
        <w:rPr>
          <w:rFonts w:ascii="Times-Roman" w:hAnsi="Times-Roman" w:cs="Times-Roman"/>
        </w:rPr>
        <w:t xml:space="preserve">, Taiwan, in 2004 and the M.S. degree in mechanical engineering from National </w:t>
      </w:r>
      <w:proofErr w:type="spellStart"/>
      <w:r w:rsidRPr="00CD684F">
        <w:rPr>
          <w:rFonts w:ascii="Times-Roman" w:hAnsi="Times-Roman" w:cs="Times-Roman"/>
        </w:rPr>
        <w:t>Tsing</w:t>
      </w:r>
      <w:proofErr w:type="spellEnd"/>
      <w:r w:rsidRPr="00CD684F">
        <w:rPr>
          <w:rFonts w:ascii="Times-Roman" w:hAnsi="Times-Roman" w:cs="Times-Roman"/>
        </w:rPr>
        <w:t xml:space="preserve"> </w:t>
      </w:r>
      <w:proofErr w:type="spellStart"/>
      <w:r w:rsidRPr="00CD684F">
        <w:rPr>
          <w:rFonts w:ascii="Times-Roman" w:hAnsi="Times-Roman" w:cs="Times-Roman"/>
        </w:rPr>
        <w:t>Hua</w:t>
      </w:r>
      <w:proofErr w:type="spellEnd"/>
      <w:r w:rsidRPr="00CD684F">
        <w:rPr>
          <w:rFonts w:ascii="Times-Roman" w:hAnsi="Times-Roman" w:cs="Times-Roman"/>
        </w:rPr>
        <w:t xml:space="preserve"> University, Hsinchu,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proofErr w:type="gramStart"/>
      <w:r w:rsidRPr="00CD684F">
        <w:rPr>
          <w:rFonts w:ascii="Times-Roman" w:hAnsi="Times-Roman" w:cs="Times-Roman"/>
        </w:rPr>
        <w:t>Tapei</w:t>
      </w:r>
      <w:proofErr w:type="spellEnd"/>
      <w:proofErr w:type="gramEnd"/>
      <w:r w:rsidRPr="00CD684F">
        <w:rPr>
          <w:rFonts w:ascii="Times-Roman" w:hAnsi="Times-Roman" w:cs="Times-Roman"/>
        </w:rPr>
        <w:t xml:space="preserve">, Taiwan. His research interest includes the development of surface processing and biological/medical treatment techniques using </w:t>
      </w:r>
      <w:proofErr w:type="spellStart"/>
      <w:r w:rsidRPr="00CD684F">
        <w:rPr>
          <w:rFonts w:ascii="Times-Roman" w:hAnsi="Times-Roman" w:cs="Times-Roman"/>
        </w:rPr>
        <w:t>nonthermal</w:t>
      </w:r>
      <w:proofErr w:type="spellEnd"/>
      <w:r w:rsidRPr="00CD684F">
        <w:rPr>
          <w:rFonts w:ascii="Times-Roman" w:hAnsi="Times-Roman" w:cs="Times-Roman"/>
        </w:rPr>
        <w:t xml:space="preserve">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w:t>
      </w:r>
      <w:proofErr w:type="spellStart"/>
      <w:r w:rsidRPr="00CD684F">
        <w:rPr>
          <w:rFonts w:ascii="Times-Roman" w:hAnsi="Times-Roman" w:cs="Times-Roman"/>
        </w:rPr>
        <w:t>Frew</w:t>
      </w:r>
      <w:proofErr w:type="spellEnd"/>
      <w:r w:rsidRPr="00CD684F">
        <w:rPr>
          <w:rFonts w:ascii="Times-Roman" w:hAnsi="Times-Roman" w:cs="Times-Roman"/>
        </w:rPr>
        <w:t xml:space="preserve"> Fellowship (Australian Academy of Science), the I. I. Rabi Prize (APS), the European Frequency and Time Forum Award, the Carl Zeiss Research Award, the William F. </w:t>
      </w:r>
      <w:proofErr w:type="spellStart"/>
      <w:r w:rsidRPr="00CD684F">
        <w:rPr>
          <w:rFonts w:ascii="Times-Roman" w:hAnsi="Times-Roman" w:cs="Times-Roman"/>
        </w:rPr>
        <w:t>Meggers</w:t>
      </w:r>
      <w:proofErr w:type="spellEnd"/>
      <w:r w:rsidRPr="00CD684F">
        <w:rPr>
          <w:rFonts w:ascii="Times-Roman" w:hAnsi="Times-Roman" w:cs="Times-Roman"/>
        </w:rPr>
        <w:t xml:space="preserve"> Award and the Adolph Lomb Medal (OSA).</w:t>
      </w:r>
    </w:p>
    <w:p w14:paraId="5827EA13" w14:textId="77777777" w:rsidR="00E96A3A" w:rsidRDefault="00E96A3A" w:rsidP="00E96A3A">
      <w:pPr>
        <w:autoSpaceDE w:val="0"/>
        <w:autoSpaceDN w:val="0"/>
        <w:adjustRightInd w:val="0"/>
        <w:jc w:val="both"/>
        <w:rPr>
          <w:rFonts w:ascii="Times-Roman" w:hAnsi="Times-Roman" w:cs="Times-Roman"/>
        </w:rPr>
      </w:pPr>
    </w:p>
    <w:p w14:paraId="0E4BC993" w14:textId="77777777" w:rsidR="00E96A3A" w:rsidRDefault="00E96A3A" w:rsidP="00E96A3A">
      <w:pPr>
        <w:autoSpaceDE w:val="0"/>
        <w:autoSpaceDN w:val="0"/>
        <w:adjustRightInd w:val="0"/>
        <w:jc w:val="both"/>
        <w:rPr>
          <w:rFonts w:ascii="Times-Roman" w:hAnsi="Times-Roman" w:cs="Times-Roman"/>
        </w:rPr>
      </w:pPr>
    </w:p>
    <w:p w14:paraId="5541C3E9" w14:textId="77777777" w:rsidR="00E96A3A" w:rsidRDefault="00E96A3A" w:rsidP="00E96A3A">
      <w:pPr>
        <w:autoSpaceDE w:val="0"/>
        <w:autoSpaceDN w:val="0"/>
        <w:adjustRightInd w:val="0"/>
        <w:jc w:val="both"/>
        <w:rPr>
          <w:rFonts w:ascii="Times-Roman" w:hAnsi="Times-Roman" w:cs="Times-Roman"/>
        </w:rPr>
      </w:pPr>
    </w:p>
    <w:p w14:paraId="57059F01" w14:textId="77777777" w:rsidR="00E96A3A" w:rsidRDefault="00E96A3A" w:rsidP="00E96A3A">
      <w:pPr>
        <w:autoSpaceDE w:val="0"/>
        <w:autoSpaceDN w:val="0"/>
        <w:adjustRightInd w:val="0"/>
        <w:jc w:val="both"/>
        <w:rPr>
          <w:rFonts w:ascii="Times-Roman" w:hAnsi="Times-Roman" w:cs="Times-Roman"/>
        </w:rPr>
      </w:pPr>
    </w:p>
    <w:p w14:paraId="0BD78BEF" w14:textId="77777777" w:rsidR="00E96A3A" w:rsidRDefault="00E96A3A" w:rsidP="00E96A3A">
      <w:pPr>
        <w:autoSpaceDE w:val="0"/>
        <w:autoSpaceDN w:val="0"/>
        <w:adjustRightInd w:val="0"/>
        <w:jc w:val="both"/>
        <w:rPr>
          <w:rFonts w:ascii="Times-Roman" w:hAnsi="Times-Roman" w:cs="Times-Roman"/>
        </w:rPr>
      </w:pPr>
    </w:p>
    <w:p w14:paraId="38554BAE" w14:textId="77777777" w:rsidR="00E96A3A" w:rsidRDefault="00E96A3A" w:rsidP="00E96A3A">
      <w:pPr>
        <w:autoSpaceDE w:val="0"/>
        <w:autoSpaceDN w:val="0"/>
        <w:adjustRightInd w:val="0"/>
        <w:jc w:val="both"/>
        <w:rPr>
          <w:rFonts w:ascii="Times-Roman" w:hAnsi="Times-Roman" w:cs="Times-Roman"/>
        </w:rPr>
      </w:pPr>
    </w:p>
    <w:p w14:paraId="3B453065" w14:textId="77777777" w:rsidR="00E96A3A" w:rsidRDefault="00E96A3A" w:rsidP="00E96A3A">
      <w:pPr>
        <w:autoSpaceDE w:val="0"/>
        <w:autoSpaceDN w:val="0"/>
        <w:adjustRightInd w:val="0"/>
        <w:jc w:val="both"/>
        <w:rPr>
          <w:rFonts w:ascii="Times-Roman" w:hAnsi="Times-Roman" w:cs="Times-Roman"/>
        </w:rPr>
      </w:pPr>
    </w:p>
    <w:p w14:paraId="4AD36E79" w14:textId="77777777" w:rsidR="00E96A3A" w:rsidRPr="00837E47" w:rsidRDefault="00E96A3A" w:rsidP="00E96A3A">
      <w:pPr>
        <w:autoSpaceDE w:val="0"/>
        <w:autoSpaceDN w:val="0"/>
        <w:adjustRightInd w:val="0"/>
        <w:jc w:val="both"/>
        <w:rPr>
          <w:rFonts w:ascii="Times-Roman" w:hAnsi="Times-Roman" w:cs="Times-Roman"/>
        </w:rPr>
        <w:sectPr w:rsidR="00E96A3A" w:rsidRPr="00837E47" w:rsidSect="00837E47">
          <w:headerReference w:type="default" r:id="rId34"/>
          <w:footerReference w:type="default" r:id="rId35"/>
          <w:type w:val="continuous"/>
          <w:pgSz w:w="12240" w:h="15840" w:code="1"/>
          <w:pgMar w:top="1008" w:right="936" w:bottom="1008" w:left="936" w:header="432" w:footer="432" w:gutter="0"/>
          <w:cols w:num="2" w:space="288"/>
        </w:sectPr>
      </w:pPr>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A7CB8" w14:textId="77777777" w:rsidR="00E965C5" w:rsidRDefault="00E965C5">
      <w:r>
        <w:separator/>
      </w:r>
    </w:p>
  </w:endnote>
  <w:endnote w:type="continuationSeparator" w:id="0">
    <w:p w14:paraId="54678EC2" w14:textId="77777777" w:rsidR="00E965C5" w:rsidRDefault="00E9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56C1" w14:textId="77777777" w:rsidR="00E965C5" w:rsidRDefault="00E96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CF810" w14:textId="77777777" w:rsidR="00E965C5" w:rsidRDefault="00E965C5"/>
  </w:footnote>
  <w:footnote w:type="continuationSeparator" w:id="0">
    <w:p w14:paraId="6AF228CA" w14:textId="77777777" w:rsidR="00E965C5" w:rsidRDefault="00E965C5">
      <w:r>
        <w:continuationSeparator/>
      </w:r>
    </w:p>
  </w:footnote>
  <w:footnote w:id="1">
    <w:p w14:paraId="6181040B" w14:textId="60E71B3D" w:rsidR="00E965C5" w:rsidRDefault="00E965C5">
      <w:pPr>
        <w:pStyle w:val="FootnoteText"/>
      </w:pPr>
      <w:r>
        <w:t xml:space="preserve">This paragraph of the first footnote will contain </w:t>
      </w:r>
      <w:r w:rsidR="000F0E57">
        <w:t>the date</w:t>
      </w:r>
      <w:r>
        <w:t xml:space="preserv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E965C5" w:rsidRDefault="00E965C5">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E965C5" w:rsidRDefault="00E965C5">
      <w:pPr>
        <w:pStyle w:val="FootnoteText"/>
      </w:pPr>
      <w:r>
        <w:t>S. B. Author, Jr., was with Rice University, Houston, TX 77005 USA. He is now with the Department of Physics, Colorado State University, Fort Collins, CO 80523 USA (e-mail: author@lamar.colostate.edu).</w:t>
      </w:r>
    </w:p>
    <w:p w14:paraId="3BB80BC9" w14:textId="77777777" w:rsidR="00E965C5" w:rsidRDefault="00E965C5">
      <w:pPr>
        <w:pStyle w:val="FootnoteText"/>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E965C5" w:rsidRDefault="00E965C5"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A553" w14:textId="77777777" w:rsidR="00E965C5" w:rsidRDefault="00E965C5">
    <w:pPr>
      <w:framePr w:wrap="auto" w:vAnchor="text" w:hAnchor="margin" w:xAlign="right" w:y="1"/>
    </w:pPr>
    <w:r>
      <w:fldChar w:fldCharType="begin"/>
    </w:r>
    <w:r>
      <w:instrText xml:space="preserve">PAGE  </w:instrText>
    </w:r>
    <w:r>
      <w:fldChar w:fldCharType="separate"/>
    </w:r>
    <w:r w:rsidR="00FD06C3">
      <w:rPr>
        <w:noProof/>
      </w:rPr>
      <w:t>1</w:t>
    </w:r>
    <w:r>
      <w:fldChar w:fldCharType="end"/>
    </w:r>
  </w:p>
  <w:p w14:paraId="3C734628" w14:textId="77777777" w:rsidR="00E965C5" w:rsidRDefault="00E965C5">
    <w:pPr>
      <w:ind w:right="360"/>
    </w:pPr>
    <w:r>
      <w:t>&gt; REPLACE THIS LINE WITH YOUR PAPER IDENTIFICATION NUMBER (DOUBLE-CLICK HERE TO EDIT) &lt;</w:t>
    </w:r>
  </w:p>
  <w:p w14:paraId="2D5740AD" w14:textId="77777777" w:rsidR="00E965C5" w:rsidRDefault="00E965C5">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0F0E57"/>
    <w:rsid w:val="00104BB0"/>
    <w:rsid w:val="0010794E"/>
    <w:rsid w:val="0013354F"/>
    <w:rsid w:val="00143F2E"/>
    <w:rsid w:val="00144E72"/>
    <w:rsid w:val="00166467"/>
    <w:rsid w:val="001753EA"/>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41C76"/>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B5376"/>
    <w:rsid w:val="005D1B15"/>
    <w:rsid w:val="005D2824"/>
    <w:rsid w:val="005D4F1A"/>
    <w:rsid w:val="005D72BB"/>
    <w:rsid w:val="005E692F"/>
    <w:rsid w:val="0062114B"/>
    <w:rsid w:val="00623698"/>
    <w:rsid w:val="00625E96"/>
    <w:rsid w:val="00647C09"/>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904C7E"/>
    <w:rsid w:val="0091035B"/>
    <w:rsid w:val="009A1F6E"/>
    <w:rsid w:val="009C7D17"/>
    <w:rsid w:val="009E484E"/>
    <w:rsid w:val="009F40FB"/>
    <w:rsid w:val="00A22FCB"/>
    <w:rsid w:val="00A472F1"/>
    <w:rsid w:val="00A502F6"/>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06C3"/>
    <w:rsid w:val="00FD1583"/>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obe.com/support/downloads/" TargetMode="External"/><Relationship Id="rId18" Type="http://schemas.openxmlformats.org/officeDocument/2006/relationships/image" Target="media/image20.png"/><Relationship Id="rId26" Type="http://schemas.openxmlformats.org/officeDocument/2006/relationships/hyperlink" Target="http://www.atm.com/" TargetMode="External"/><Relationship Id="rId3" Type="http://schemas.openxmlformats.org/officeDocument/2006/relationships/styles" Target="styles.xml"/><Relationship Id="rId21" Type="http://schemas.openxmlformats.org/officeDocument/2006/relationships/hyperlink" Target="http://graphicsqc.ieee.or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dobe.com/support/downloads/pdrvwin.htm" TargetMode="External"/><Relationship Id="rId17" Type="http://schemas.openxmlformats.org/officeDocument/2006/relationships/image" Target="media/image2.png"/><Relationship Id="rId25" Type="http://schemas.openxmlformats.org/officeDocument/2006/relationships/hyperlink" Target="http://www.ieee.org/web/publications/authors/transjnl/index.html" TargetMode="External"/><Relationship Id="rId33" Type="http://schemas.openxmlformats.org/officeDocument/2006/relationships/image" Target="media/image6.tif"/><Relationship Id="rId2" Type="http://schemas.openxmlformats.org/officeDocument/2006/relationships/numbering" Target="numbering.xml"/><Relationship Id="rId16" Type="http://schemas.openxmlformats.org/officeDocument/2006/relationships/hyperlink" Target="http://www.ieee.org/web/publications/authors/transjnl/index.html" TargetMode="External"/><Relationship Id="rId20" Type="http://schemas.openxmlformats.org/officeDocument/2006/relationships/oleObject" Target="embeddings/oleObject2.bin"/><Relationship Id="rId29" Type="http://schemas.openxmlformats.org/officeDocument/2006/relationships/hyperlink" Target="http://www.amdahl.com/doc/products/bsg/intra/infr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web/publications/authors/transjnl/index.html" TargetMode="External"/><Relationship Id="rId24" Type="http://schemas.openxmlformats.org/officeDocument/2006/relationships/hyperlink" Target="http://www.ieee.org/copyright" TargetMode="External"/><Relationship Id="rId32" Type="http://schemas.openxmlformats.org/officeDocument/2006/relationships/image" Target="media/image5.ti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ieee.org/publications_standards/publications/authors/authors_submission.html" TargetMode="External"/><Relationship Id="rId28" Type="http://schemas.openxmlformats.org/officeDocument/2006/relationships/hyperlink" Target="http://home.process.com/Intranets/wp2.htp" TargetMode="External"/><Relationship Id="rId36" Type="http://schemas.openxmlformats.org/officeDocument/2006/relationships/fontTable" Target="fontTable.xml"/><Relationship Id="rId10" Type="http://schemas.openxmlformats.org/officeDocument/2006/relationships/hyperlink" Target="http://www.ieee.org/documents/taxonomy_v101.pdf" TargetMode="External"/><Relationship Id="rId19" Type="http://schemas.openxmlformats.org/officeDocument/2006/relationships/image" Target="media/image3.wmf"/><Relationship Id="rId31" Type="http://schemas.openxmlformats.org/officeDocument/2006/relationships/image" Target="media/image4.tif"/><Relationship Id="rId4" Type="http://schemas.microsoft.com/office/2007/relationships/stylesWithEffects" Target="stylesWithEffects.xml"/><Relationship Id="rId9" Type="http://schemas.openxmlformats.org/officeDocument/2006/relationships/hyperlink" Target="mailto:keywords@ieee.org" TargetMode="External"/><Relationship Id="rId14" Type="http://schemas.openxmlformats.org/officeDocument/2006/relationships/image" Target="media/image1.wmf"/><Relationship Id="rId22" Type="http://schemas.openxmlformats.org/officeDocument/2006/relationships/hyperlink" Target="mailto:graphics@ieee.org" TargetMode="External"/><Relationship Id="rId27" Type="http://schemas.openxmlformats.org/officeDocument/2006/relationships/hyperlink" Target="http://www.halcyon.com/pub/journals/21ps03-vidmar" TargetMode="External"/><Relationship Id="rId30" Type="http://schemas.openxmlformats.org/officeDocument/2006/relationships/hyperlink" Target="mailto:HUMANIST@NYVM.O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8E447-1418-4FAD-9F38-20AA6E2E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6201</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40264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Per Ohlckers</cp:lastModifiedBy>
  <cp:revision>2</cp:revision>
  <cp:lastPrinted>2012-08-02T18:53:00Z</cp:lastPrinted>
  <dcterms:created xsi:type="dcterms:W3CDTF">2013-10-11T07:32:00Z</dcterms:created>
  <dcterms:modified xsi:type="dcterms:W3CDTF">2013-10-11T07:32:00Z</dcterms:modified>
</cp:coreProperties>
</file>